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0C5A4F88"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4D8142D2" w14:textId="52A478E1" w:rsidR="004463BF" w:rsidRDefault="00F13356" w:rsidP="00F13356">
      <w:pPr>
        <w:widowControl w:val="0"/>
        <w:tabs>
          <w:tab w:val="left" w:pos="1276"/>
        </w:tabs>
        <w:spacing w:after="0" w:line="240" w:lineRule="auto"/>
        <w:jc w:val="center"/>
        <w:rPr>
          <w:rFonts w:ascii="Times New Roman" w:hAnsi="Times New Roman" w:cs="Times New Roman"/>
          <w:sz w:val="18"/>
          <w:szCs w:val="18"/>
        </w:rPr>
      </w:pPr>
      <w:r w:rsidRPr="00F13356">
        <w:rPr>
          <w:rFonts w:ascii="Times New Roman" w:hAnsi="Times New Roman" w:cs="Times New Roman"/>
          <w:b/>
        </w:rPr>
        <w:t>DĖL MICROSOFT PROGRAMINĖS ĮRANGOS LICENCIJŲ NUOMOS</w:t>
      </w:r>
    </w:p>
    <w:p w14:paraId="0B4C2DF8" w14:textId="77777777" w:rsidR="00F13356" w:rsidRDefault="00F13356" w:rsidP="004463BF">
      <w:pPr>
        <w:widowControl w:val="0"/>
        <w:tabs>
          <w:tab w:val="left" w:pos="1276"/>
        </w:tabs>
        <w:spacing w:after="0" w:line="240" w:lineRule="auto"/>
        <w:rPr>
          <w:rFonts w:ascii="Times New Roman" w:hAnsi="Times New Roman" w:cs="Times New Roman"/>
        </w:rPr>
      </w:pPr>
    </w:p>
    <w:p w14:paraId="2D17FA28" w14:textId="5D896FC4" w:rsidR="00633FE7" w:rsidRPr="00F13356" w:rsidRDefault="00633FE7" w:rsidP="004463BF">
      <w:pPr>
        <w:widowControl w:val="0"/>
        <w:tabs>
          <w:tab w:val="left" w:pos="1276"/>
        </w:tabs>
        <w:spacing w:after="0" w:line="240" w:lineRule="auto"/>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59E7E1F7"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F13356">
        <w:rPr>
          <w:rFonts w:ascii="Times New Roman" w:hAnsi="Times New Roman" w:cs="Times New Roman"/>
          <w:sz w:val="20"/>
          <w:szCs w:val="20"/>
        </w:rPr>
        <w:t>rekės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2D22BFDF"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1994BE24" w14:textId="211DC74E" w:rsidR="001D7D3B" w:rsidRDefault="00F13356" w:rsidP="00F13356">
      <w:pPr>
        <w:spacing w:after="0" w:line="240" w:lineRule="auto"/>
        <w:rPr>
          <w:rFonts w:ascii="Times New Roman" w:hAnsi="Times New Roman"/>
          <w:b/>
          <w:bCs/>
        </w:rPr>
      </w:pPr>
      <w:r>
        <w:rPr>
          <w:rFonts w:ascii="Times New Roman" w:hAnsi="Times New Roman"/>
          <w:b/>
          <w:bCs/>
        </w:rPr>
        <w:t xml:space="preserve">1 lentelė. </w:t>
      </w:r>
      <w:r w:rsidRPr="00E918AC">
        <w:rPr>
          <w:rFonts w:ascii="Times New Roman" w:hAnsi="Times New Roman"/>
          <w:b/>
          <w:bCs/>
        </w:rPr>
        <w:t>Informacija apie prek</w:t>
      </w:r>
      <w:r>
        <w:rPr>
          <w:rFonts w:ascii="Times New Roman" w:hAnsi="Times New Roman"/>
          <w:b/>
          <w:bCs/>
        </w:rPr>
        <w:t>ių</w:t>
      </w:r>
      <w:r w:rsidRPr="00E918AC">
        <w:rPr>
          <w:rFonts w:ascii="Times New Roman" w:hAnsi="Times New Roman"/>
          <w:b/>
          <w:bCs/>
        </w:rPr>
        <w:t xml:space="preserve"> gamintoją</w:t>
      </w:r>
    </w:p>
    <w:tbl>
      <w:tblPr>
        <w:tblStyle w:val="TableGrid3"/>
        <w:tblW w:w="5000" w:type="pct"/>
        <w:tblLook w:val="04A0" w:firstRow="1" w:lastRow="0" w:firstColumn="1" w:lastColumn="0" w:noHBand="0" w:noVBand="1"/>
      </w:tblPr>
      <w:tblGrid>
        <w:gridCol w:w="2428"/>
        <w:gridCol w:w="2388"/>
        <w:gridCol w:w="2754"/>
        <w:gridCol w:w="2058"/>
      </w:tblGrid>
      <w:tr w:rsidR="00F13356" w:rsidRPr="00320F61" w14:paraId="4320949D" w14:textId="77777777" w:rsidTr="0054635E">
        <w:trPr>
          <w:trHeight w:val="745"/>
        </w:trPr>
        <w:tc>
          <w:tcPr>
            <w:tcW w:w="1261" w:type="pct"/>
            <w:shd w:val="clear" w:color="auto" w:fill="D5DCE4" w:themeFill="text2" w:themeFillTint="33"/>
            <w:vAlign w:val="center"/>
            <w:hideMark/>
          </w:tcPr>
          <w:p w14:paraId="4269914D" w14:textId="77777777" w:rsidR="00F13356" w:rsidRPr="00320F61" w:rsidRDefault="00F13356" w:rsidP="005F3797">
            <w:pPr>
              <w:spacing w:before="60" w:after="60"/>
              <w:jc w:val="center"/>
              <w:rPr>
                <w:rFonts w:eastAsiaTheme="minorHAnsi"/>
                <w:bCs/>
                <w:sz w:val="22"/>
                <w:szCs w:val="22"/>
              </w:rPr>
            </w:pPr>
            <w:r w:rsidRPr="00320F61">
              <w:rPr>
                <w:rFonts w:eastAsiaTheme="minorHAnsi"/>
                <w:bCs/>
                <w:sz w:val="22"/>
                <w:szCs w:val="22"/>
              </w:rPr>
              <w:t>Pavadinimas</w:t>
            </w:r>
          </w:p>
        </w:tc>
        <w:tc>
          <w:tcPr>
            <w:tcW w:w="1240" w:type="pct"/>
            <w:shd w:val="clear" w:color="auto" w:fill="D5DCE4" w:themeFill="text2" w:themeFillTint="33"/>
            <w:vAlign w:val="center"/>
          </w:tcPr>
          <w:p w14:paraId="66F8051F" w14:textId="77777777" w:rsidR="00F13356" w:rsidRPr="00320F61" w:rsidRDefault="00F13356" w:rsidP="005F3797">
            <w:pPr>
              <w:autoSpaceDE w:val="0"/>
              <w:autoSpaceDN w:val="0"/>
              <w:adjustRightInd w:val="0"/>
              <w:jc w:val="center"/>
              <w:rPr>
                <w:bCs/>
                <w:color w:val="000000"/>
                <w:sz w:val="22"/>
                <w:szCs w:val="22"/>
              </w:rPr>
            </w:pPr>
            <w:r w:rsidRPr="00320F61">
              <w:rPr>
                <w:bCs/>
                <w:color w:val="000000"/>
                <w:sz w:val="22"/>
                <w:szCs w:val="22"/>
              </w:rPr>
              <w:t xml:space="preserve">Nurodomas juridinio asmens </w:t>
            </w:r>
            <w:r w:rsidRPr="00320F61">
              <w:rPr>
                <w:b/>
                <w:bCs/>
                <w:color w:val="000000"/>
                <w:sz w:val="22"/>
                <w:szCs w:val="22"/>
              </w:rPr>
              <w:t>pavadinimas</w:t>
            </w:r>
            <w:r w:rsidRPr="00320F61">
              <w:rPr>
                <w:bCs/>
                <w:color w:val="000000"/>
                <w:sz w:val="22"/>
                <w:szCs w:val="22"/>
              </w:rPr>
              <w:t xml:space="preserve">, kodas </w:t>
            </w:r>
            <w:r w:rsidRPr="00320F61">
              <w:rPr>
                <w:bCs/>
                <w:i/>
                <w:color w:val="000000"/>
                <w:sz w:val="22"/>
                <w:szCs w:val="22"/>
              </w:rPr>
              <w:t>arba</w:t>
            </w:r>
          </w:p>
          <w:p w14:paraId="53E96169" w14:textId="77777777" w:rsidR="00F13356" w:rsidRPr="00320F61" w:rsidRDefault="00F13356" w:rsidP="005F3797">
            <w:pPr>
              <w:autoSpaceDE w:val="0"/>
              <w:autoSpaceDN w:val="0"/>
              <w:adjustRightInd w:val="0"/>
              <w:jc w:val="center"/>
              <w:rPr>
                <w:color w:val="000000"/>
                <w:sz w:val="22"/>
                <w:szCs w:val="22"/>
              </w:rPr>
            </w:pPr>
            <w:r w:rsidRPr="00320F61">
              <w:rPr>
                <w:bCs/>
                <w:color w:val="000000"/>
                <w:sz w:val="22"/>
                <w:szCs w:val="22"/>
              </w:rPr>
              <w:t xml:space="preserve">fizinio asmens </w:t>
            </w:r>
            <w:r w:rsidRPr="00320F61">
              <w:rPr>
                <w:b/>
                <w:bCs/>
                <w:color w:val="000000"/>
                <w:sz w:val="22"/>
                <w:szCs w:val="22"/>
              </w:rPr>
              <w:t xml:space="preserve">vardas ir pavardė </w:t>
            </w:r>
          </w:p>
        </w:tc>
        <w:tc>
          <w:tcPr>
            <w:tcW w:w="1430" w:type="pct"/>
            <w:shd w:val="clear" w:color="auto" w:fill="D5DCE4" w:themeFill="text2" w:themeFillTint="33"/>
            <w:vAlign w:val="center"/>
          </w:tcPr>
          <w:p w14:paraId="3B4AC93E" w14:textId="77777777" w:rsidR="00F13356" w:rsidRPr="00320F61" w:rsidRDefault="00F13356" w:rsidP="005F3797">
            <w:pPr>
              <w:autoSpaceDE w:val="0"/>
              <w:autoSpaceDN w:val="0"/>
              <w:adjustRightInd w:val="0"/>
              <w:jc w:val="center"/>
              <w:rPr>
                <w:bCs/>
                <w:color w:val="000000"/>
                <w:sz w:val="22"/>
                <w:szCs w:val="22"/>
              </w:rPr>
            </w:pPr>
            <w:r w:rsidRPr="00320F61">
              <w:rPr>
                <w:bCs/>
                <w:color w:val="000000"/>
                <w:sz w:val="22"/>
                <w:szCs w:val="22"/>
              </w:rPr>
              <w:t xml:space="preserve">Nurodoma juridinio asmens </w:t>
            </w:r>
            <w:r w:rsidRPr="00320F61">
              <w:rPr>
                <w:b/>
                <w:bCs/>
                <w:color w:val="000000"/>
                <w:sz w:val="22"/>
                <w:szCs w:val="22"/>
              </w:rPr>
              <w:t>registracijos vieta</w:t>
            </w:r>
            <w:r w:rsidRPr="00320F61">
              <w:rPr>
                <w:bCs/>
                <w:color w:val="000000"/>
                <w:sz w:val="22"/>
                <w:szCs w:val="22"/>
              </w:rPr>
              <w:t xml:space="preserve"> </w:t>
            </w:r>
          </w:p>
          <w:p w14:paraId="3F173008" w14:textId="77777777" w:rsidR="00F13356" w:rsidRPr="00320F61" w:rsidRDefault="00F13356" w:rsidP="005F3797">
            <w:pPr>
              <w:autoSpaceDE w:val="0"/>
              <w:autoSpaceDN w:val="0"/>
              <w:adjustRightInd w:val="0"/>
              <w:jc w:val="center"/>
              <w:rPr>
                <w:bCs/>
                <w:color w:val="000000"/>
                <w:sz w:val="22"/>
                <w:szCs w:val="22"/>
              </w:rPr>
            </w:pPr>
            <w:r w:rsidRPr="00320F61">
              <w:rPr>
                <w:bCs/>
                <w:i/>
                <w:color w:val="000000"/>
                <w:sz w:val="22"/>
                <w:szCs w:val="22"/>
              </w:rPr>
              <w:t xml:space="preserve">arba </w:t>
            </w:r>
            <w:r w:rsidRPr="00320F61">
              <w:rPr>
                <w:bCs/>
                <w:color w:val="000000"/>
                <w:sz w:val="22"/>
                <w:szCs w:val="22"/>
              </w:rPr>
              <w:t xml:space="preserve">fizinio asmens </w:t>
            </w:r>
            <w:r w:rsidRPr="00320F61">
              <w:rPr>
                <w:b/>
                <w:bCs/>
                <w:color w:val="000000"/>
                <w:sz w:val="22"/>
                <w:szCs w:val="22"/>
              </w:rPr>
              <w:t>pilietybė ir nuolatinė (deklaruota) gyvenamoji vieta</w:t>
            </w:r>
          </w:p>
        </w:tc>
        <w:tc>
          <w:tcPr>
            <w:tcW w:w="1069" w:type="pct"/>
            <w:shd w:val="clear" w:color="auto" w:fill="D5DCE4" w:themeFill="text2" w:themeFillTint="33"/>
            <w:vAlign w:val="center"/>
          </w:tcPr>
          <w:p w14:paraId="779A7AF2" w14:textId="0E73C631" w:rsidR="00F13356" w:rsidRPr="00320F61" w:rsidRDefault="00F13356" w:rsidP="005F3797">
            <w:pPr>
              <w:autoSpaceDE w:val="0"/>
              <w:autoSpaceDN w:val="0"/>
              <w:adjustRightInd w:val="0"/>
              <w:jc w:val="center"/>
              <w:rPr>
                <w:bCs/>
                <w:sz w:val="22"/>
                <w:szCs w:val="22"/>
              </w:rPr>
            </w:pPr>
            <w:r w:rsidRPr="00320F61">
              <w:rPr>
                <w:bCs/>
                <w:sz w:val="22"/>
                <w:szCs w:val="22"/>
              </w:rPr>
              <w:t>Kartu su pasiūlymu pateikiama</w:t>
            </w:r>
          </w:p>
          <w:p w14:paraId="7C6B8029" w14:textId="77777777" w:rsidR="00F13356" w:rsidRPr="00320F61" w:rsidRDefault="00F13356" w:rsidP="005F3797">
            <w:pPr>
              <w:autoSpaceDE w:val="0"/>
              <w:adjustRightInd w:val="0"/>
              <w:jc w:val="center"/>
              <w:rPr>
                <w:bCs/>
                <w:color w:val="000000"/>
                <w:sz w:val="22"/>
                <w:szCs w:val="22"/>
              </w:rPr>
            </w:pPr>
          </w:p>
        </w:tc>
      </w:tr>
      <w:tr w:rsidR="00F13356" w:rsidRPr="00320F61" w14:paraId="5A90811A" w14:textId="77777777" w:rsidTr="005F3797">
        <w:trPr>
          <w:trHeight w:val="275"/>
        </w:trPr>
        <w:tc>
          <w:tcPr>
            <w:tcW w:w="1261" w:type="pct"/>
          </w:tcPr>
          <w:p w14:paraId="53F21E48" w14:textId="77777777" w:rsidR="00F13356" w:rsidRPr="00320F61" w:rsidRDefault="00F13356" w:rsidP="005F3797">
            <w:pPr>
              <w:jc w:val="center"/>
              <w:rPr>
                <w:iCs/>
                <w:color w:val="FF0000"/>
                <w:sz w:val="22"/>
                <w:szCs w:val="22"/>
              </w:rPr>
            </w:pPr>
            <w:r w:rsidRPr="00320F61">
              <w:rPr>
                <w:iCs/>
                <w:sz w:val="22"/>
                <w:szCs w:val="22"/>
              </w:rPr>
              <w:t>1</w:t>
            </w:r>
          </w:p>
        </w:tc>
        <w:tc>
          <w:tcPr>
            <w:tcW w:w="1240" w:type="pct"/>
          </w:tcPr>
          <w:p w14:paraId="0A80826E" w14:textId="77777777" w:rsidR="00F13356" w:rsidRPr="00320F61" w:rsidRDefault="00F13356" w:rsidP="005F3797">
            <w:pPr>
              <w:autoSpaceDE w:val="0"/>
              <w:autoSpaceDN w:val="0"/>
              <w:adjustRightInd w:val="0"/>
              <w:jc w:val="center"/>
              <w:rPr>
                <w:rFonts w:eastAsia="Calibri"/>
                <w:sz w:val="22"/>
                <w:szCs w:val="22"/>
              </w:rPr>
            </w:pPr>
            <w:r w:rsidRPr="00320F61">
              <w:rPr>
                <w:rFonts w:eastAsia="Calibri"/>
                <w:sz w:val="22"/>
                <w:szCs w:val="22"/>
              </w:rPr>
              <w:t>2</w:t>
            </w:r>
          </w:p>
        </w:tc>
        <w:tc>
          <w:tcPr>
            <w:tcW w:w="1430" w:type="pct"/>
          </w:tcPr>
          <w:p w14:paraId="7F187A5E" w14:textId="77777777" w:rsidR="00F13356" w:rsidRPr="00320F61" w:rsidRDefault="00F13356" w:rsidP="005F3797">
            <w:pPr>
              <w:autoSpaceDE w:val="0"/>
              <w:autoSpaceDN w:val="0"/>
              <w:adjustRightInd w:val="0"/>
              <w:jc w:val="center"/>
              <w:rPr>
                <w:rFonts w:eastAsia="Calibri"/>
                <w:strike/>
                <w:sz w:val="22"/>
                <w:szCs w:val="22"/>
              </w:rPr>
            </w:pPr>
            <w:r w:rsidRPr="00320F61">
              <w:rPr>
                <w:rFonts w:eastAsia="Calibri"/>
                <w:sz w:val="22"/>
                <w:szCs w:val="22"/>
              </w:rPr>
              <w:t>3</w:t>
            </w:r>
          </w:p>
        </w:tc>
        <w:tc>
          <w:tcPr>
            <w:tcW w:w="1069" w:type="pct"/>
          </w:tcPr>
          <w:p w14:paraId="691B6221" w14:textId="77777777" w:rsidR="00F13356" w:rsidRPr="00320F61" w:rsidRDefault="00F13356" w:rsidP="005F3797">
            <w:pPr>
              <w:autoSpaceDE w:val="0"/>
              <w:adjustRightInd w:val="0"/>
              <w:jc w:val="center"/>
              <w:rPr>
                <w:sz w:val="22"/>
                <w:szCs w:val="22"/>
              </w:rPr>
            </w:pPr>
            <w:r w:rsidRPr="00320F61">
              <w:rPr>
                <w:rFonts w:eastAsia="Calibri"/>
                <w:sz w:val="22"/>
                <w:szCs w:val="22"/>
              </w:rPr>
              <w:t>4</w:t>
            </w:r>
          </w:p>
        </w:tc>
      </w:tr>
      <w:tr w:rsidR="00F13356" w:rsidRPr="00320F61" w14:paraId="5CD484AB" w14:textId="77777777" w:rsidTr="005F3797">
        <w:trPr>
          <w:trHeight w:val="728"/>
        </w:trPr>
        <w:tc>
          <w:tcPr>
            <w:tcW w:w="1261" w:type="pct"/>
          </w:tcPr>
          <w:p w14:paraId="74B5989C" w14:textId="5572BEDB" w:rsidR="00F13356" w:rsidRPr="00F13356" w:rsidRDefault="00F13356" w:rsidP="005F3797">
            <w:pPr>
              <w:jc w:val="both"/>
              <w:rPr>
                <w:b/>
                <w:bCs/>
                <w:i/>
                <w:color w:val="538135" w:themeColor="accent6" w:themeShade="BF"/>
                <w:sz w:val="22"/>
                <w:szCs w:val="22"/>
                <w:vertAlign w:val="superscript"/>
              </w:rPr>
            </w:pPr>
            <w:r w:rsidRPr="00F13356">
              <w:rPr>
                <w:b/>
                <w:bCs/>
                <w:i/>
                <w:color w:val="00B050"/>
                <w:sz w:val="22"/>
                <w:szCs w:val="22"/>
              </w:rPr>
              <w:t>Siūlomos programinės įrangos licencijų gamintojas (-ai)</w:t>
            </w:r>
          </w:p>
        </w:tc>
        <w:tc>
          <w:tcPr>
            <w:tcW w:w="1240" w:type="pct"/>
          </w:tcPr>
          <w:p w14:paraId="75AC9487"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1.</w:t>
            </w:r>
          </w:p>
          <w:p w14:paraId="78CAE29F"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2.</w:t>
            </w:r>
          </w:p>
          <w:p w14:paraId="1A64D70A" w14:textId="77777777" w:rsidR="00F13356" w:rsidRPr="00320F61" w:rsidRDefault="00F13356" w:rsidP="005F3797">
            <w:pPr>
              <w:autoSpaceDE w:val="0"/>
              <w:autoSpaceDN w:val="0"/>
              <w:adjustRightInd w:val="0"/>
              <w:jc w:val="both"/>
              <w:rPr>
                <w:rFonts w:eastAsia="Calibri"/>
                <w:b/>
                <w:sz w:val="22"/>
                <w:szCs w:val="22"/>
              </w:rPr>
            </w:pPr>
            <w:r w:rsidRPr="00320F61">
              <w:rPr>
                <w:rFonts w:eastAsia="Calibri"/>
                <w:sz w:val="22"/>
                <w:szCs w:val="22"/>
              </w:rPr>
              <w:t>..</w:t>
            </w:r>
          </w:p>
        </w:tc>
        <w:tc>
          <w:tcPr>
            <w:tcW w:w="1430" w:type="pct"/>
          </w:tcPr>
          <w:p w14:paraId="299A560D"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1.</w:t>
            </w:r>
          </w:p>
          <w:p w14:paraId="20E40C23"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2.</w:t>
            </w:r>
          </w:p>
          <w:p w14:paraId="67B26544" w14:textId="77777777" w:rsidR="00F13356" w:rsidRPr="00320F61" w:rsidRDefault="00F13356" w:rsidP="005F3797">
            <w:pPr>
              <w:autoSpaceDE w:val="0"/>
              <w:autoSpaceDN w:val="0"/>
              <w:adjustRightInd w:val="0"/>
              <w:rPr>
                <w:rFonts w:eastAsia="Calibri"/>
                <w:strike/>
                <w:sz w:val="22"/>
                <w:szCs w:val="22"/>
              </w:rPr>
            </w:pPr>
            <w:r w:rsidRPr="00320F61">
              <w:rPr>
                <w:rFonts w:eastAsia="Calibri"/>
                <w:sz w:val="22"/>
                <w:szCs w:val="22"/>
              </w:rPr>
              <w:t>..</w:t>
            </w:r>
          </w:p>
        </w:tc>
        <w:tc>
          <w:tcPr>
            <w:tcW w:w="1069" w:type="pct"/>
            <w:vMerge w:val="restart"/>
          </w:tcPr>
          <w:p w14:paraId="41E3D7A4" w14:textId="1F2D7212" w:rsidR="00F13356" w:rsidRPr="00320F61" w:rsidRDefault="00F13356" w:rsidP="005F3797">
            <w:pPr>
              <w:autoSpaceDE w:val="0"/>
              <w:adjustRightInd w:val="0"/>
              <w:jc w:val="both"/>
              <w:rPr>
                <w:sz w:val="22"/>
                <w:szCs w:val="22"/>
              </w:rPr>
            </w:pPr>
            <w:r w:rsidRPr="00A151FC">
              <w:rPr>
                <w:rFonts w:eastAsia="Calibri"/>
                <w:sz w:val="22"/>
                <w:szCs w:val="22"/>
              </w:rPr>
              <w:t>Viešųjų pirkimų tarnybos nustatytos formos Nacionalinio saugumo reikalavimų atitikties deklaracija.</w:t>
            </w:r>
          </w:p>
        </w:tc>
      </w:tr>
      <w:tr w:rsidR="00F13356" w:rsidRPr="00320F61" w14:paraId="2213827C" w14:textId="77777777" w:rsidTr="005F3797">
        <w:trPr>
          <w:trHeight w:val="728"/>
        </w:trPr>
        <w:tc>
          <w:tcPr>
            <w:tcW w:w="1261" w:type="pct"/>
          </w:tcPr>
          <w:p w14:paraId="5FF28902" w14:textId="303BA1CF" w:rsidR="00F13356" w:rsidRPr="00F13356" w:rsidRDefault="00F13356" w:rsidP="00F13356">
            <w:pPr>
              <w:jc w:val="both"/>
              <w:rPr>
                <w:b/>
                <w:bCs/>
                <w:i/>
                <w:color w:val="538135" w:themeColor="accent6" w:themeShade="BF"/>
                <w:sz w:val="22"/>
                <w:szCs w:val="22"/>
              </w:rPr>
            </w:pPr>
            <w:r w:rsidRPr="00F13356">
              <w:rPr>
                <w:b/>
                <w:bCs/>
                <w:i/>
                <w:color w:val="00B050"/>
                <w:sz w:val="22"/>
                <w:szCs w:val="22"/>
              </w:rPr>
              <w:t>Siūlomos programinės įrangos licencijų gamintoją (-</w:t>
            </w:r>
            <w:proofErr w:type="spellStart"/>
            <w:r w:rsidRPr="00F13356">
              <w:rPr>
                <w:b/>
                <w:bCs/>
                <w:i/>
                <w:color w:val="00B050"/>
                <w:sz w:val="22"/>
                <w:szCs w:val="22"/>
              </w:rPr>
              <w:t>us</w:t>
            </w:r>
            <w:proofErr w:type="spellEnd"/>
            <w:r w:rsidRPr="00F13356">
              <w:rPr>
                <w:b/>
                <w:bCs/>
                <w:i/>
                <w:color w:val="00B050"/>
                <w:sz w:val="22"/>
                <w:szCs w:val="22"/>
              </w:rPr>
              <w:t>) kontroliuojantis asmuo (-</w:t>
            </w:r>
            <w:proofErr w:type="spellStart"/>
            <w:r w:rsidRPr="00F13356">
              <w:rPr>
                <w:b/>
                <w:bCs/>
                <w:i/>
                <w:color w:val="00B050"/>
                <w:sz w:val="22"/>
                <w:szCs w:val="22"/>
              </w:rPr>
              <w:t>ys</w:t>
            </w:r>
            <w:proofErr w:type="spellEnd"/>
            <w:r w:rsidRPr="00F13356">
              <w:rPr>
                <w:b/>
                <w:bCs/>
                <w:i/>
                <w:color w:val="00B050"/>
                <w:sz w:val="22"/>
                <w:szCs w:val="22"/>
              </w:rPr>
              <w:t>)</w:t>
            </w:r>
          </w:p>
        </w:tc>
        <w:tc>
          <w:tcPr>
            <w:tcW w:w="1240" w:type="pct"/>
          </w:tcPr>
          <w:p w14:paraId="767EF959" w14:textId="77777777" w:rsidR="00F13356" w:rsidRPr="00320F61" w:rsidRDefault="00F13356" w:rsidP="00F13356">
            <w:pPr>
              <w:autoSpaceDE w:val="0"/>
              <w:adjustRightInd w:val="0"/>
              <w:jc w:val="both"/>
              <w:rPr>
                <w:sz w:val="22"/>
                <w:szCs w:val="22"/>
              </w:rPr>
            </w:pPr>
          </w:p>
        </w:tc>
        <w:tc>
          <w:tcPr>
            <w:tcW w:w="1430" w:type="pct"/>
          </w:tcPr>
          <w:p w14:paraId="0030D38E" w14:textId="77777777" w:rsidR="00F13356" w:rsidRPr="00320F61" w:rsidRDefault="00F13356" w:rsidP="00F13356">
            <w:pPr>
              <w:autoSpaceDE w:val="0"/>
              <w:adjustRightInd w:val="0"/>
              <w:jc w:val="both"/>
              <w:rPr>
                <w:sz w:val="22"/>
                <w:szCs w:val="22"/>
              </w:rPr>
            </w:pPr>
          </w:p>
        </w:tc>
        <w:tc>
          <w:tcPr>
            <w:tcW w:w="1069" w:type="pct"/>
            <w:vMerge/>
          </w:tcPr>
          <w:p w14:paraId="6C30AAC0" w14:textId="77777777" w:rsidR="00F13356" w:rsidRPr="00320F61" w:rsidRDefault="00F13356" w:rsidP="00F13356">
            <w:pPr>
              <w:autoSpaceDE w:val="0"/>
              <w:adjustRightInd w:val="0"/>
              <w:jc w:val="both"/>
              <w:rPr>
                <w:sz w:val="22"/>
                <w:szCs w:val="22"/>
              </w:rPr>
            </w:pPr>
          </w:p>
        </w:tc>
      </w:tr>
    </w:tbl>
    <w:p w14:paraId="6FF4A500" w14:textId="77777777" w:rsidR="00F13356" w:rsidRDefault="00F13356" w:rsidP="00F13356">
      <w:pPr>
        <w:spacing w:after="0" w:line="240" w:lineRule="auto"/>
        <w:rPr>
          <w:rFonts w:ascii="Times New Roman" w:hAnsi="Times New Roman"/>
          <w:b/>
          <w:bCs/>
        </w:rPr>
      </w:pPr>
    </w:p>
    <w:p w14:paraId="7BCB542F" w14:textId="77777777" w:rsidR="00F13356" w:rsidRPr="00F13356" w:rsidRDefault="00F13356" w:rsidP="00F13356">
      <w:pPr>
        <w:spacing w:after="0" w:line="240" w:lineRule="auto"/>
        <w:rPr>
          <w:rFonts w:ascii="Times New Roman" w:hAnsi="Times New Roman"/>
          <w:b/>
          <w:bCs/>
        </w:rPr>
      </w:pPr>
    </w:p>
    <w:p w14:paraId="13414351" w14:textId="77777777" w:rsidR="00E55567" w:rsidRPr="00204C77" w:rsidRDefault="00E55567" w:rsidP="00E55567">
      <w:pPr>
        <w:spacing w:after="0" w:line="240" w:lineRule="auto"/>
        <w:rPr>
          <w:rFonts w:ascii="Times New Roman" w:hAnsi="Times New Roman" w:cs="Times New Roman"/>
          <w:b/>
          <w:iCs/>
        </w:rPr>
      </w:pPr>
    </w:p>
    <w:p w14:paraId="6654A679" w14:textId="77777777" w:rsidR="00F13356" w:rsidRDefault="00F13356" w:rsidP="00D01706">
      <w:pPr>
        <w:spacing w:after="0" w:line="240" w:lineRule="auto"/>
        <w:jc w:val="both"/>
        <w:rPr>
          <w:rFonts w:asciiTheme="majorBidi" w:hAnsiTheme="majorBidi" w:cstheme="majorBidi"/>
          <w:b/>
          <w:bCs/>
        </w:rPr>
      </w:pPr>
    </w:p>
    <w:p w14:paraId="4173549B" w14:textId="77777777" w:rsidR="00F13356" w:rsidRDefault="00F13356" w:rsidP="00D01706">
      <w:pPr>
        <w:spacing w:after="0" w:line="240" w:lineRule="auto"/>
        <w:jc w:val="both"/>
        <w:rPr>
          <w:rFonts w:asciiTheme="majorBidi" w:hAnsiTheme="majorBidi" w:cstheme="majorBidi"/>
          <w:b/>
          <w:bCs/>
        </w:rPr>
      </w:pPr>
    </w:p>
    <w:p w14:paraId="41B80113" w14:textId="77777777" w:rsidR="00F13356" w:rsidRDefault="00F13356" w:rsidP="00D01706">
      <w:pPr>
        <w:spacing w:after="0" w:line="240" w:lineRule="auto"/>
        <w:jc w:val="both"/>
        <w:rPr>
          <w:rFonts w:asciiTheme="majorBidi" w:hAnsiTheme="majorBidi" w:cstheme="majorBidi"/>
          <w:b/>
          <w:bCs/>
        </w:rPr>
        <w:sectPr w:rsidR="00F13356" w:rsidSect="00501F84">
          <w:headerReference w:type="default" r:id="rId11"/>
          <w:footerReference w:type="default" r:id="rId12"/>
          <w:headerReference w:type="first" r:id="rId13"/>
          <w:pgSz w:w="11906" w:h="16838"/>
          <w:pgMar w:top="1418" w:right="567" w:bottom="851" w:left="1701" w:header="567" w:footer="567" w:gutter="0"/>
          <w:cols w:space="1296"/>
          <w:titlePg/>
          <w:docGrid w:linePitch="360"/>
        </w:sectPr>
      </w:pPr>
    </w:p>
    <w:p w14:paraId="2BC6B15D" w14:textId="6DDE784C" w:rsidR="00F13356" w:rsidRDefault="003E785A" w:rsidP="00D01706">
      <w:pPr>
        <w:spacing w:after="0" w:line="240" w:lineRule="auto"/>
        <w:jc w:val="both"/>
        <w:rPr>
          <w:rFonts w:asciiTheme="majorBidi" w:hAnsiTheme="majorBidi" w:cstheme="majorBidi"/>
          <w:b/>
          <w:bCs/>
        </w:rPr>
      </w:pPr>
      <w:r>
        <w:rPr>
          <w:rFonts w:asciiTheme="majorBidi" w:hAnsiTheme="majorBidi" w:cstheme="majorBidi"/>
          <w:b/>
          <w:bCs/>
        </w:rPr>
        <w:lastRenderedPageBreak/>
        <w:t>2</w:t>
      </w:r>
      <w:r w:rsidR="002B1910" w:rsidRPr="00D01706">
        <w:rPr>
          <w:rFonts w:asciiTheme="majorBidi" w:hAnsiTheme="majorBidi" w:cstheme="majorBidi"/>
          <w:b/>
          <w:bCs/>
        </w:rPr>
        <w:t xml:space="preserve"> lentelė. Kainos pasiūlymas</w:t>
      </w:r>
    </w:p>
    <w:tbl>
      <w:tblPr>
        <w:tblW w:w="5209" w:type="pct"/>
        <w:tblLayout w:type="fixed"/>
        <w:tblLook w:val="04A0" w:firstRow="1" w:lastRow="0" w:firstColumn="1" w:lastColumn="0" w:noHBand="0" w:noVBand="1"/>
      </w:tblPr>
      <w:tblGrid>
        <w:gridCol w:w="393"/>
        <w:gridCol w:w="2543"/>
        <w:gridCol w:w="1449"/>
        <w:gridCol w:w="1558"/>
        <w:gridCol w:w="1419"/>
        <w:gridCol w:w="1416"/>
        <w:gridCol w:w="1704"/>
        <w:gridCol w:w="1558"/>
        <w:gridCol w:w="1419"/>
        <w:gridCol w:w="1698"/>
      </w:tblGrid>
      <w:tr w:rsidR="006754A7" w:rsidRPr="00944EF9" w14:paraId="47DFF26C"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D5DCE4" w:themeFill="text2" w:themeFillTint="33"/>
            <w:textDirection w:val="btLr"/>
            <w:vAlign w:val="center"/>
            <w:hideMark/>
          </w:tcPr>
          <w:p w14:paraId="4C56BB0D"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Eil. Nr.</w:t>
            </w:r>
          </w:p>
        </w:tc>
        <w:tc>
          <w:tcPr>
            <w:tcW w:w="839" w:type="pct"/>
            <w:tcBorders>
              <w:top w:val="single" w:sz="4" w:space="0" w:color="auto"/>
              <w:left w:val="nil"/>
              <w:bottom w:val="single" w:sz="8" w:space="0" w:color="auto"/>
              <w:right w:val="single" w:sz="4" w:space="0" w:color="auto"/>
            </w:tcBorders>
            <w:shd w:val="clear" w:color="auto" w:fill="D5DCE4" w:themeFill="text2" w:themeFillTint="33"/>
            <w:vAlign w:val="center"/>
            <w:hideMark/>
          </w:tcPr>
          <w:p w14:paraId="3652B827" w14:textId="3D7C76DB"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Pavadinimas</w:t>
            </w:r>
          </w:p>
        </w:tc>
        <w:tc>
          <w:tcPr>
            <w:tcW w:w="478" w:type="pct"/>
            <w:tcBorders>
              <w:top w:val="single" w:sz="4" w:space="0" w:color="auto"/>
              <w:left w:val="single" w:sz="4" w:space="0" w:color="auto"/>
              <w:bottom w:val="single" w:sz="8" w:space="0" w:color="auto"/>
              <w:right w:val="single" w:sz="4" w:space="0" w:color="auto"/>
            </w:tcBorders>
            <w:shd w:val="clear" w:color="auto" w:fill="D5DCE4" w:themeFill="text2" w:themeFillTint="33"/>
            <w:vAlign w:val="center"/>
            <w:hideMark/>
          </w:tcPr>
          <w:p w14:paraId="1E6F8AD5"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Preliminarus kiekis, vnt.</w:t>
            </w:r>
          </w:p>
          <w:p w14:paraId="382DDEFA"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vienam nuomos periodui</w:t>
            </w:r>
            <w:r w:rsidRPr="00944EF9">
              <w:rPr>
                <w:rStyle w:val="FootnoteReference"/>
                <w:rFonts w:asciiTheme="majorBidi" w:hAnsiTheme="majorBidi" w:cstheme="majorBidi"/>
                <w:b/>
                <w:bCs/>
                <w:i/>
                <w:iCs/>
                <w:color w:val="000000"/>
                <w:sz w:val="20"/>
                <w:szCs w:val="20"/>
              </w:rPr>
              <w:footnoteReference w:id="2"/>
            </w:r>
          </w:p>
        </w:tc>
        <w:tc>
          <w:tcPr>
            <w:tcW w:w="514" w:type="pct"/>
            <w:tcBorders>
              <w:top w:val="single" w:sz="4" w:space="0" w:color="auto"/>
              <w:left w:val="single" w:sz="4" w:space="0" w:color="auto"/>
              <w:bottom w:val="single" w:sz="8" w:space="0" w:color="auto"/>
              <w:right w:val="single" w:sz="4" w:space="0" w:color="auto"/>
            </w:tcBorders>
            <w:shd w:val="clear" w:color="auto" w:fill="D5DCE4" w:themeFill="text2" w:themeFillTint="33"/>
            <w:vAlign w:val="center"/>
          </w:tcPr>
          <w:p w14:paraId="52CFEF3E" w14:textId="3C4DE7ED"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pirm</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w:t>
            </w:r>
            <w:r w:rsidRPr="00944EF9">
              <w:rPr>
                <w:rFonts w:asciiTheme="majorBidi" w:hAnsiTheme="majorBidi" w:cstheme="majorBidi"/>
                <w:b/>
                <w:i/>
                <w:iCs/>
                <w:sz w:val="20"/>
                <w:szCs w:val="20"/>
              </w:rPr>
              <w:t xml:space="preserve"> įskaitant ir administravimo mokestį</w:t>
            </w:r>
            <w:r w:rsidRPr="00944EF9">
              <w:rPr>
                <w:rFonts w:asciiTheme="majorBidi" w:hAnsiTheme="majorBidi" w:cstheme="majorBidi"/>
                <w:b/>
                <w:bCs/>
                <w:i/>
                <w:iCs/>
                <w:color w:val="000000"/>
                <w:sz w:val="20"/>
                <w:szCs w:val="20"/>
              </w:rPr>
              <w:t>, Eur be PVM</w:t>
            </w:r>
          </w:p>
        </w:tc>
        <w:tc>
          <w:tcPr>
            <w:tcW w:w="46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19EFDF" w14:textId="5EFEC90C"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antr</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w:t>
            </w:r>
          </w:p>
          <w:p w14:paraId="14140965"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Eur be PVM</w:t>
            </w:r>
          </w:p>
        </w:tc>
        <w:tc>
          <w:tcPr>
            <w:tcW w:w="4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B910D3" w14:textId="0B7B093C"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treči</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w:t>
            </w:r>
          </w:p>
          <w:p w14:paraId="59C76423"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Eur be PVM</w:t>
            </w:r>
          </w:p>
        </w:tc>
        <w:tc>
          <w:tcPr>
            <w:tcW w:w="562" w:type="pct"/>
            <w:tcBorders>
              <w:top w:val="single" w:sz="4" w:space="0" w:color="auto"/>
              <w:left w:val="single" w:sz="4" w:space="0" w:color="auto"/>
              <w:bottom w:val="single" w:sz="8" w:space="0" w:color="auto"/>
              <w:right w:val="single" w:sz="8" w:space="0" w:color="auto"/>
            </w:tcBorders>
            <w:shd w:val="clear" w:color="auto" w:fill="D5DCE4" w:themeFill="text2" w:themeFillTint="33"/>
            <w:vAlign w:val="center"/>
            <w:hideMark/>
          </w:tcPr>
          <w:p w14:paraId="51598BB9"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Viso kiekio nuomos</w:t>
            </w:r>
          </w:p>
          <w:p w14:paraId="73521F75" w14:textId="0BDA8FFE"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kaina </w:t>
            </w:r>
            <w:r w:rsidRPr="00944EF9">
              <w:rPr>
                <w:rFonts w:asciiTheme="majorBidi" w:hAnsiTheme="majorBidi" w:cstheme="majorBidi"/>
                <w:b/>
                <w:bCs/>
                <w:i/>
                <w:iCs/>
                <w:color w:val="000000"/>
                <w:sz w:val="20"/>
                <w:szCs w:val="20"/>
                <w:u w:val="single"/>
              </w:rPr>
              <w:t>pirm</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 xml:space="preserve"> </w:t>
            </w:r>
            <w:r w:rsidRPr="00944EF9">
              <w:rPr>
                <w:rFonts w:asciiTheme="majorBidi" w:hAnsiTheme="majorBidi" w:cstheme="majorBidi"/>
                <w:b/>
                <w:i/>
                <w:iCs/>
                <w:sz w:val="20"/>
                <w:szCs w:val="20"/>
              </w:rPr>
              <w:t xml:space="preserve">įskaitant ir administravimo mokestį, </w:t>
            </w:r>
            <w:r w:rsidRPr="00944EF9">
              <w:rPr>
                <w:rFonts w:asciiTheme="majorBidi" w:hAnsiTheme="majorBidi" w:cstheme="majorBidi"/>
                <w:b/>
                <w:bCs/>
                <w:i/>
                <w:iCs/>
                <w:color w:val="000000"/>
                <w:sz w:val="20"/>
                <w:szCs w:val="20"/>
              </w:rPr>
              <w:t>Eur be PVM (=3x4)</w:t>
            </w:r>
          </w:p>
        </w:tc>
        <w:tc>
          <w:tcPr>
            <w:tcW w:w="514"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308DB0E2" w14:textId="5F33D019"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antr</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w:t>
            </w:r>
            <w:r w:rsidRPr="00944EF9">
              <w:rPr>
                <w:rFonts w:asciiTheme="majorBidi" w:hAnsiTheme="majorBidi" w:cstheme="majorBidi"/>
                <w:b/>
                <w:bCs/>
                <w:i/>
                <w:iCs/>
                <w:color w:val="000000"/>
                <w:sz w:val="20"/>
                <w:szCs w:val="20"/>
              </w:rPr>
              <w:t xml:space="preserve"> Eur be PVM</w:t>
            </w:r>
          </w:p>
          <w:p w14:paraId="46C79ECD"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(=3x5)</w:t>
            </w:r>
          </w:p>
        </w:tc>
        <w:tc>
          <w:tcPr>
            <w:tcW w:w="468"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7323E9FF" w14:textId="5953434E"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treči</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 Eur be PVM</w:t>
            </w:r>
          </w:p>
          <w:p w14:paraId="43D4DF70"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(=3x6)</w:t>
            </w:r>
          </w:p>
        </w:tc>
        <w:tc>
          <w:tcPr>
            <w:tcW w:w="560"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588C92A5" w14:textId="14F191C4"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 xml:space="preserve">visam nuomos </w:t>
            </w:r>
            <w:r w:rsidR="003E785A">
              <w:rPr>
                <w:rFonts w:asciiTheme="majorBidi" w:hAnsiTheme="majorBidi" w:cstheme="majorBidi"/>
                <w:b/>
                <w:bCs/>
                <w:i/>
                <w:iCs/>
                <w:color w:val="000000"/>
                <w:sz w:val="20"/>
                <w:szCs w:val="20"/>
                <w:u w:val="single"/>
              </w:rPr>
              <w:t>terminui</w:t>
            </w:r>
            <w:r w:rsidRPr="00944EF9">
              <w:rPr>
                <w:rFonts w:asciiTheme="majorBidi" w:hAnsiTheme="majorBidi" w:cstheme="majorBidi"/>
                <w:b/>
                <w:bCs/>
                <w:i/>
                <w:iCs/>
                <w:color w:val="000000"/>
                <w:sz w:val="20"/>
                <w:szCs w:val="20"/>
              </w:rPr>
              <w:t>, Eur be PVM</w:t>
            </w:r>
          </w:p>
          <w:p w14:paraId="23E29E4F"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(=7+8+9)</w:t>
            </w:r>
          </w:p>
        </w:tc>
      </w:tr>
      <w:tr w:rsidR="006754A7" w:rsidRPr="00944EF9" w14:paraId="4056EF9A" w14:textId="77777777" w:rsidTr="006754A7">
        <w:tc>
          <w:tcPr>
            <w:tcW w:w="130" w:type="pct"/>
            <w:tcBorders>
              <w:top w:val="nil"/>
              <w:left w:val="single" w:sz="8" w:space="0" w:color="auto"/>
              <w:bottom w:val="single" w:sz="8" w:space="0" w:color="auto"/>
              <w:right w:val="single" w:sz="8" w:space="0" w:color="auto"/>
            </w:tcBorders>
            <w:shd w:val="clear" w:color="auto" w:fill="D5DCE4" w:themeFill="text2" w:themeFillTint="33"/>
            <w:vAlign w:val="center"/>
          </w:tcPr>
          <w:p w14:paraId="7563FC23"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1</w:t>
            </w:r>
          </w:p>
        </w:tc>
        <w:tc>
          <w:tcPr>
            <w:tcW w:w="839" w:type="pct"/>
            <w:tcBorders>
              <w:top w:val="nil"/>
              <w:left w:val="nil"/>
              <w:bottom w:val="single" w:sz="8" w:space="0" w:color="auto"/>
              <w:right w:val="single" w:sz="4" w:space="0" w:color="auto"/>
            </w:tcBorders>
            <w:shd w:val="clear" w:color="auto" w:fill="D5DCE4" w:themeFill="text2" w:themeFillTint="33"/>
          </w:tcPr>
          <w:p w14:paraId="17CCC1EE" w14:textId="77777777" w:rsidR="00F13356" w:rsidRPr="00944EF9" w:rsidRDefault="00F13356" w:rsidP="005F3797">
            <w:pPr>
              <w:spacing w:after="0" w:line="240" w:lineRule="auto"/>
              <w:jc w:val="center"/>
              <w:rPr>
                <w:rFonts w:asciiTheme="majorBidi" w:hAnsiTheme="majorBidi" w:cstheme="majorBidi"/>
                <w:bCs/>
                <w:i/>
                <w:iCs/>
                <w:sz w:val="20"/>
                <w:szCs w:val="20"/>
              </w:rPr>
            </w:pPr>
            <w:r w:rsidRPr="00944EF9">
              <w:rPr>
                <w:rFonts w:asciiTheme="majorBidi" w:hAnsiTheme="majorBidi" w:cstheme="majorBidi"/>
                <w:bCs/>
                <w:i/>
                <w:iCs/>
                <w:sz w:val="20"/>
                <w:szCs w:val="20"/>
              </w:rPr>
              <w:t>2</w:t>
            </w:r>
          </w:p>
        </w:tc>
        <w:tc>
          <w:tcPr>
            <w:tcW w:w="478" w:type="pct"/>
            <w:tcBorders>
              <w:top w:val="nil"/>
              <w:left w:val="single" w:sz="4" w:space="0" w:color="auto"/>
              <w:bottom w:val="single" w:sz="8" w:space="0" w:color="auto"/>
              <w:right w:val="single" w:sz="4" w:space="0" w:color="auto"/>
            </w:tcBorders>
            <w:shd w:val="clear" w:color="auto" w:fill="D5DCE4" w:themeFill="text2" w:themeFillTint="33"/>
            <w:vAlign w:val="center"/>
          </w:tcPr>
          <w:p w14:paraId="25387AA4"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3</w:t>
            </w:r>
          </w:p>
        </w:tc>
        <w:tc>
          <w:tcPr>
            <w:tcW w:w="514" w:type="pct"/>
            <w:tcBorders>
              <w:top w:val="nil"/>
              <w:left w:val="single" w:sz="4" w:space="0" w:color="auto"/>
              <w:bottom w:val="single" w:sz="8" w:space="0" w:color="auto"/>
              <w:right w:val="single" w:sz="4" w:space="0" w:color="auto"/>
            </w:tcBorders>
            <w:shd w:val="clear" w:color="auto" w:fill="D5DCE4" w:themeFill="text2" w:themeFillTint="33"/>
            <w:vAlign w:val="center"/>
          </w:tcPr>
          <w:p w14:paraId="02C59B61"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4</w:t>
            </w:r>
          </w:p>
        </w:tc>
        <w:tc>
          <w:tcPr>
            <w:tcW w:w="46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E69BBF"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5</w:t>
            </w:r>
          </w:p>
        </w:tc>
        <w:tc>
          <w:tcPr>
            <w:tcW w:w="4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1E17B"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6</w:t>
            </w:r>
          </w:p>
        </w:tc>
        <w:tc>
          <w:tcPr>
            <w:tcW w:w="562" w:type="pct"/>
            <w:tcBorders>
              <w:top w:val="nil"/>
              <w:left w:val="single" w:sz="4" w:space="0" w:color="auto"/>
              <w:bottom w:val="single" w:sz="8" w:space="0" w:color="auto"/>
              <w:right w:val="single" w:sz="8" w:space="0" w:color="auto"/>
            </w:tcBorders>
            <w:shd w:val="clear" w:color="auto" w:fill="D5DCE4" w:themeFill="text2" w:themeFillTint="33"/>
            <w:vAlign w:val="center"/>
          </w:tcPr>
          <w:p w14:paraId="7863F63C"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7</w:t>
            </w:r>
          </w:p>
        </w:tc>
        <w:tc>
          <w:tcPr>
            <w:tcW w:w="514" w:type="pct"/>
            <w:tcBorders>
              <w:top w:val="nil"/>
              <w:left w:val="nil"/>
              <w:bottom w:val="single" w:sz="8" w:space="0" w:color="auto"/>
              <w:right w:val="nil"/>
            </w:tcBorders>
            <w:shd w:val="clear" w:color="auto" w:fill="D5DCE4" w:themeFill="text2" w:themeFillTint="33"/>
            <w:vAlign w:val="center"/>
          </w:tcPr>
          <w:p w14:paraId="2DEA51BC"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8</w:t>
            </w:r>
          </w:p>
        </w:tc>
        <w:tc>
          <w:tcPr>
            <w:tcW w:w="468" w:type="pct"/>
            <w:tcBorders>
              <w:top w:val="nil"/>
              <w:left w:val="single" w:sz="8" w:space="0" w:color="auto"/>
              <w:bottom w:val="single" w:sz="8" w:space="0" w:color="auto"/>
              <w:right w:val="nil"/>
            </w:tcBorders>
            <w:shd w:val="clear" w:color="auto" w:fill="D5DCE4" w:themeFill="text2" w:themeFillTint="33"/>
            <w:noWrap/>
            <w:vAlign w:val="center"/>
          </w:tcPr>
          <w:p w14:paraId="114E6F8B"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9</w:t>
            </w:r>
          </w:p>
        </w:tc>
        <w:tc>
          <w:tcPr>
            <w:tcW w:w="560" w:type="pct"/>
            <w:tcBorders>
              <w:top w:val="nil"/>
              <w:left w:val="single" w:sz="8" w:space="0" w:color="auto"/>
              <w:bottom w:val="single" w:sz="8" w:space="0" w:color="auto"/>
              <w:right w:val="single" w:sz="8" w:space="0" w:color="auto"/>
            </w:tcBorders>
            <w:shd w:val="clear" w:color="auto" w:fill="D5DCE4" w:themeFill="text2" w:themeFillTint="33"/>
            <w:noWrap/>
            <w:vAlign w:val="center"/>
          </w:tcPr>
          <w:p w14:paraId="0919DD99"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10</w:t>
            </w:r>
          </w:p>
        </w:tc>
      </w:tr>
      <w:tr w:rsidR="006754A7" w:rsidRPr="00944EF9" w14:paraId="6142D5FF" w14:textId="77777777" w:rsidTr="006754A7">
        <w:tc>
          <w:tcPr>
            <w:tcW w:w="130" w:type="pct"/>
            <w:tcBorders>
              <w:top w:val="nil"/>
              <w:left w:val="single" w:sz="8" w:space="0" w:color="auto"/>
              <w:bottom w:val="single" w:sz="8" w:space="0" w:color="auto"/>
              <w:right w:val="single" w:sz="8" w:space="0" w:color="auto"/>
            </w:tcBorders>
            <w:shd w:val="clear" w:color="auto" w:fill="auto"/>
            <w:vAlign w:val="center"/>
            <w:hideMark/>
          </w:tcPr>
          <w:p w14:paraId="6232C98D"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1.</w:t>
            </w:r>
          </w:p>
        </w:tc>
        <w:tc>
          <w:tcPr>
            <w:tcW w:w="839" w:type="pct"/>
            <w:tcBorders>
              <w:top w:val="nil"/>
              <w:left w:val="nil"/>
              <w:bottom w:val="single" w:sz="8" w:space="0" w:color="auto"/>
              <w:right w:val="single" w:sz="4" w:space="0" w:color="auto"/>
            </w:tcBorders>
            <w:shd w:val="clear" w:color="auto" w:fill="auto"/>
          </w:tcPr>
          <w:p w14:paraId="2459A380" w14:textId="6DDBF813" w:rsidR="00CD595D" w:rsidRDefault="00726079" w:rsidP="005F3797">
            <w:pPr>
              <w:spacing w:after="0" w:line="240" w:lineRule="auto"/>
              <w:jc w:val="both"/>
              <w:rPr>
                <w:rFonts w:asciiTheme="majorBidi" w:hAnsiTheme="majorBidi" w:cstheme="majorBidi"/>
                <w:color w:val="000000"/>
                <w:sz w:val="20"/>
                <w:szCs w:val="20"/>
              </w:rPr>
            </w:pPr>
            <w:r w:rsidRPr="00726079">
              <w:rPr>
                <w:rFonts w:asciiTheme="majorBidi" w:hAnsiTheme="majorBidi" w:cstheme="majorBidi"/>
                <w:color w:val="000000"/>
                <w:sz w:val="20"/>
                <w:szCs w:val="20"/>
              </w:rPr>
              <w:t>Microsoft operacinės sistemos atnaujinimo darbo vietai licencija (naujausia versija) arba lygiavertė programinė įranga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xml:space="preserve">, atitinkanti TS 11.1 p. </w:t>
            </w:r>
            <w:r w:rsidR="00061976">
              <w:rPr>
                <w:rFonts w:asciiTheme="majorBidi" w:hAnsiTheme="majorBidi" w:cstheme="majorBidi"/>
                <w:color w:val="000000"/>
                <w:sz w:val="20"/>
                <w:szCs w:val="20"/>
              </w:rPr>
              <w:t xml:space="preserve">1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2AC8F261" w14:textId="77777777" w:rsidR="003332C0" w:rsidRDefault="003332C0" w:rsidP="005F3797">
            <w:pPr>
              <w:spacing w:after="0" w:line="240" w:lineRule="auto"/>
              <w:jc w:val="both"/>
              <w:rPr>
                <w:rFonts w:asciiTheme="majorBidi" w:hAnsiTheme="majorBidi" w:cstheme="majorBidi"/>
                <w:color w:val="000000"/>
                <w:sz w:val="20"/>
                <w:szCs w:val="20"/>
              </w:rPr>
            </w:pPr>
          </w:p>
          <w:p w14:paraId="1DE237EC" w14:textId="6CF48199" w:rsidR="00CD595D" w:rsidRDefault="003332C0" w:rsidP="00CD595D">
            <w:pPr>
              <w:pStyle w:val="Standard"/>
              <w:ind w:firstLine="0"/>
              <w:rPr>
                <w:rFonts w:ascii="Times New Roman" w:hAnsi="Times New Roman" w:cs="Times New Roman"/>
                <w:szCs w:val="20"/>
              </w:rPr>
            </w:pPr>
            <w:r w:rsidRPr="00F646B3">
              <w:rPr>
                <w:rFonts w:ascii="Times New Roman" w:hAnsi="Times New Roman" w:cs="Times New Roman"/>
                <w:b/>
                <w:i/>
                <w:szCs w:val="20"/>
              </w:rPr>
              <w:t>Pavadinimas</w:t>
            </w:r>
            <w:r w:rsidR="00CD595D"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00CD595D" w:rsidRPr="00CD595D">
              <w:rPr>
                <w:rFonts w:ascii="Times New Roman" w:hAnsi="Times New Roman" w:cs="Times New Roman"/>
                <w:szCs w:val="20"/>
              </w:rPr>
              <w:t>________________</w:t>
            </w:r>
          </w:p>
          <w:p w14:paraId="556BBA1B" w14:textId="551C2B39" w:rsidR="003332C0" w:rsidRDefault="003332C0" w:rsidP="003332C0">
            <w:pPr>
              <w:pStyle w:val="Standard"/>
              <w:ind w:firstLine="0"/>
              <w:rPr>
                <w:rFonts w:ascii="Times New Roman" w:hAnsi="Times New Roman" w:cs="Times New Roman"/>
                <w:szCs w:val="20"/>
              </w:rPr>
            </w:pPr>
            <w:r w:rsidRPr="00F646B3">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460B973C" w14:textId="045E3D1F" w:rsidR="003332C0" w:rsidRDefault="003332C0" w:rsidP="003332C0">
            <w:pPr>
              <w:pStyle w:val="Standard"/>
              <w:ind w:firstLine="0"/>
              <w:rPr>
                <w:rFonts w:ascii="Times New Roman" w:hAnsi="Times New Roman" w:cs="Times New Roman"/>
                <w:szCs w:val="20"/>
              </w:rPr>
            </w:pPr>
            <w:r w:rsidRPr="00F646B3">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516B018F" w14:textId="1EDFEEAA" w:rsidR="00CD595D" w:rsidRPr="00944EF9" w:rsidRDefault="00CD595D" w:rsidP="00CD595D">
            <w:pPr>
              <w:spacing w:after="0" w:line="240" w:lineRule="auto"/>
              <w:jc w:val="both"/>
              <w:rPr>
                <w:rFonts w:asciiTheme="majorBidi" w:hAnsiTheme="majorBidi" w:cstheme="majorBidi"/>
                <w:color w:val="000000"/>
                <w:sz w:val="20"/>
                <w:szCs w:val="20"/>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1127B4E7" w14:textId="0192A2D3" w:rsidR="00F13356" w:rsidRPr="00944EF9" w:rsidRDefault="00726079"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w:t>
            </w:r>
            <w:r w:rsidR="001F7571">
              <w:rPr>
                <w:rFonts w:asciiTheme="majorBidi" w:hAnsiTheme="majorBidi" w:cstheme="majorBidi"/>
                <w:b/>
                <w:bCs/>
                <w:i/>
                <w:iCs/>
                <w:color w:val="000000"/>
                <w:sz w:val="20"/>
                <w:szCs w:val="20"/>
              </w:rPr>
              <w:t>00</w:t>
            </w:r>
          </w:p>
        </w:tc>
        <w:tc>
          <w:tcPr>
            <w:tcW w:w="514" w:type="pct"/>
            <w:tcBorders>
              <w:top w:val="nil"/>
              <w:left w:val="single" w:sz="4" w:space="0" w:color="auto"/>
              <w:bottom w:val="single" w:sz="8" w:space="0" w:color="auto"/>
              <w:right w:val="single" w:sz="4" w:space="0" w:color="auto"/>
            </w:tcBorders>
            <w:shd w:val="clear" w:color="auto" w:fill="auto"/>
            <w:vAlign w:val="center"/>
          </w:tcPr>
          <w:p w14:paraId="3B53AF40"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1476FFF9"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9F2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1453FDF3"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75420CE5"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01F5A12F"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47354271"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34392718" w14:textId="77777777" w:rsidTr="006754A7">
        <w:trPr>
          <w:trHeight w:val="902"/>
        </w:trPr>
        <w:tc>
          <w:tcPr>
            <w:tcW w:w="130" w:type="pct"/>
            <w:tcBorders>
              <w:top w:val="nil"/>
              <w:left w:val="single" w:sz="8" w:space="0" w:color="auto"/>
              <w:bottom w:val="single" w:sz="8" w:space="0" w:color="auto"/>
              <w:right w:val="single" w:sz="8" w:space="0" w:color="auto"/>
            </w:tcBorders>
            <w:shd w:val="clear" w:color="auto" w:fill="auto"/>
            <w:vAlign w:val="center"/>
            <w:hideMark/>
          </w:tcPr>
          <w:p w14:paraId="5C188C86"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2.</w:t>
            </w:r>
          </w:p>
        </w:tc>
        <w:tc>
          <w:tcPr>
            <w:tcW w:w="839" w:type="pct"/>
            <w:tcBorders>
              <w:top w:val="nil"/>
              <w:left w:val="nil"/>
              <w:bottom w:val="single" w:sz="8" w:space="0" w:color="auto"/>
              <w:right w:val="single" w:sz="4" w:space="0" w:color="auto"/>
            </w:tcBorders>
            <w:shd w:val="clear" w:color="auto" w:fill="auto"/>
          </w:tcPr>
          <w:p w14:paraId="7068D241" w14:textId="6480A704" w:rsidR="006415F5" w:rsidRDefault="006415F5" w:rsidP="006415F5">
            <w:pPr>
              <w:spacing w:after="0" w:line="240" w:lineRule="auto"/>
              <w:jc w:val="both"/>
              <w:rPr>
                <w:rFonts w:asciiTheme="majorBidi" w:hAnsiTheme="majorBidi" w:cstheme="majorBidi"/>
                <w:color w:val="000000"/>
                <w:sz w:val="20"/>
                <w:szCs w:val="20"/>
              </w:rPr>
            </w:pPr>
            <w:r w:rsidRPr="00726079">
              <w:rPr>
                <w:rFonts w:asciiTheme="majorBidi" w:hAnsiTheme="majorBidi" w:cstheme="majorBidi"/>
                <w:color w:val="000000"/>
                <w:sz w:val="20"/>
                <w:szCs w:val="20"/>
              </w:rPr>
              <w:t>Microsoft operacinės sistemos atnaujinimo darbo vietai licencija (naujausia versija) arba lygiavertė programinė įranga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nauja</w:t>
            </w:r>
            <w:r w:rsidRPr="00726079">
              <w:rPr>
                <w:rFonts w:asciiTheme="majorBidi" w:hAnsiTheme="majorBidi" w:cstheme="majorBidi"/>
                <w:b/>
                <w:bCs/>
                <w:color w:val="000000"/>
                <w:sz w:val="20"/>
                <w:szCs w:val="20"/>
              </w:rPr>
              <w:t>)</w:t>
            </w:r>
            <w:r>
              <w:rPr>
                <w:rFonts w:asciiTheme="majorBidi" w:hAnsiTheme="majorBidi" w:cstheme="majorBidi"/>
                <w:color w:val="000000"/>
                <w:sz w:val="20"/>
                <w:szCs w:val="20"/>
              </w:rPr>
              <w:t xml:space="preserve">, atitinkanti TS 11.1 p. </w:t>
            </w:r>
            <w:r w:rsidR="00061976">
              <w:rPr>
                <w:rFonts w:asciiTheme="majorBidi" w:hAnsiTheme="majorBidi" w:cstheme="majorBidi"/>
                <w:color w:val="000000"/>
                <w:sz w:val="20"/>
                <w:szCs w:val="20"/>
              </w:rPr>
              <w:t xml:space="preserve">1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6942F01" w14:textId="77777777" w:rsidR="003332C0" w:rsidRDefault="003332C0" w:rsidP="006415F5">
            <w:pPr>
              <w:spacing w:after="0" w:line="240" w:lineRule="auto"/>
              <w:jc w:val="both"/>
              <w:rPr>
                <w:rFonts w:asciiTheme="majorBidi" w:hAnsiTheme="majorBidi" w:cstheme="majorBidi"/>
                <w:color w:val="000000"/>
                <w:sz w:val="20"/>
                <w:szCs w:val="20"/>
              </w:rPr>
            </w:pPr>
          </w:p>
          <w:p w14:paraId="69A992E7"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975A4E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143E47F"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34D3D84E" w14:textId="73B88C51" w:rsidR="00CD595D" w:rsidRPr="00CD595D" w:rsidRDefault="00CD595D" w:rsidP="006415F5">
            <w:pPr>
              <w:spacing w:after="0" w:line="240" w:lineRule="auto"/>
              <w:jc w:val="both"/>
              <w:rPr>
                <w:rFonts w:asciiTheme="majorBidi" w:hAnsiTheme="majorBidi" w:cstheme="majorBidi"/>
                <w:sz w:val="20"/>
                <w:szCs w:val="20"/>
                <w:vertAlign w:val="superscript"/>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3E1E0A31" w14:textId="4855BC67" w:rsidR="00F13356" w:rsidRPr="00944EF9" w:rsidRDefault="001F7571" w:rsidP="005F3797">
            <w:pPr>
              <w:spacing w:after="0" w:line="240" w:lineRule="auto"/>
              <w:jc w:val="center"/>
              <w:rPr>
                <w:rFonts w:asciiTheme="majorBidi" w:hAnsiTheme="majorBidi" w:cstheme="majorBidi"/>
                <w:b/>
                <w:bCs/>
                <w:i/>
                <w:iCs/>
                <w:sz w:val="20"/>
                <w:szCs w:val="20"/>
              </w:rPr>
            </w:pPr>
            <w:r>
              <w:rPr>
                <w:rFonts w:asciiTheme="majorBidi" w:hAnsiTheme="majorBidi" w:cstheme="majorBidi"/>
                <w:b/>
                <w:bCs/>
                <w:i/>
                <w:iCs/>
                <w:sz w:val="20"/>
                <w:szCs w:val="20"/>
              </w:rPr>
              <w:t>100</w:t>
            </w:r>
          </w:p>
        </w:tc>
        <w:tc>
          <w:tcPr>
            <w:tcW w:w="514" w:type="pct"/>
            <w:tcBorders>
              <w:top w:val="nil"/>
              <w:left w:val="single" w:sz="4" w:space="0" w:color="auto"/>
              <w:bottom w:val="single" w:sz="8" w:space="0" w:color="auto"/>
              <w:right w:val="single" w:sz="4" w:space="0" w:color="auto"/>
            </w:tcBorders>
            <w:shd w:val="clear" w:color="auto" w:fill="auto"/>
            <w:vAlign w:val="center"/>
          </w:tcPr>
          <w:p w14:paraId="2179DC2F"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5B00BD81"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2F42D"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430E34EB"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1310FBA8"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0D931F2C"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601F84DE"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21DF10AB" w14:textId="77777777" w:rsidTr="006754A7">
        <w:tc>
          <w:tcPr>
            <w:tcW w:w="130" w:type="pct"/>
            <w:tcBorders>
              <w:top w:val="nil"/>
              <w:left w:val="single" w:sz="8" w:space="0" w:color="auto"/>
              <w:bottom w:val="single" w:sz="8" w:space="0" w:color="auto"/>
              <w:right w:val="single" w:sz="8" w:space="0" w:color="auto"/>
            </w:tcBorders>
            <w:shd w:val="clear" w:color="auto" w:fill="auto"/>
            <w:vAlign w:val="center"/>
            <w:hideMark/>
          </w:tcPr>
          <w:p w14:paraId="0F9D9385"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3.</w:t>
            </w:r>
          </w:p>
        </w:tc>
        <w:tc>
          <w:tcPr>
            <w:tcW w:w="839" w:type="pct"/>
            <w:tcBorders>
              <w:top w:val="nil"/>
              <w:left w:val="nil"/>
              <w:bottom w:val="single" w:sz="8" w:space="0" w:color="auto"/>
              <w:right w:val="single" w:sz="4" w:space="0" w:color="auto"/>
            </w:tcBorders>
            <w:shd w:val="clear" w:color="auto" w:fill="auto"/>
          </w:tcPr>
          <w:p w14:paraId="35E6DC1C" w14:textId="77C489BA" w:rsidR="006415F5" w:rsidRDefault="006415F5" w:rsidP="006415F5">
            <w:pPr>
              <w:spacing w:after="0" w:line="240" w:lineRule="auto"/>
              <w:jc w:val="both"/>
              <w:rPr>
                <w:rFonts w:asciiTheme="majorBidi" w:hAnsiTheme="majorBidi" w:cstheme="majorBidi"/>
                <w:color w:val="000000"/>
                <w:sz w:val="20"/>
                <w:szCs w:val="20"/>
              </w:rPr>
            </w:pPr>
            <w:bookmarkStart w:id="0" w:name="_Hlk184801661"/>
            <w:r w:rsidRPr="006415F5">
              <w:rPr>
                <w:rFonts w:asciiTheme="majorBidi" w:hAnsiTheme="majorBidi" w:cstheme="majorBidi"/>
                <w:color w:val="000000"/>
                <w:sz w:val="20"/>
                <w:szCs w:val="20"/>
              </w:rPr>
              <w:t>Prisijungimo prie Microsoft tarnybinių stočių licencijų paketas (naujausia gamintojo paskelbta versija) arba lygiaverčių licencijų paketas</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atitinkanti</w:t>
            </w:r>
            <w:r w:rsidR="00061976">
              <w:rPr>
                <w:rFonts w:asciiTheme="majorBidi" w:hAnsiTheme="majorBidi" w:cstheme="majorBidi"/>
                <w:color w:val="000000"/>
                <w:sz w:val="20"/>
                <w:szCs w:val="20"/>
              </w:rPr>
              <w:t>s</w:t>
            </w:r>
            <w:r>
              <w:rPr>
                <w:rFonts w:asciiTheme="majorBidi" w:hAnsiTheme="majorBidi" w:cstheme="majorBidi"/>
                <w:color w:val="000000"/>
                <w:sz w:val="20"/>
                <w:szCs w:val="20"/>
              </w:rPr>
              <w:t xml:space="preserve"> TS 11.2 p. </w:t>
            </w:r>
            <w:r w:rsidR="00061976">
              <w:rPr>
                <w:rFonts w:asciiTheme="majorBidi" w:hAnsiTheme="majorBidi" w:cstheme="majorBidi"/>
                <w:color w:val="000000"/>
                <w:sz w:val="20"/>
                <w:szCs w:val="20"/>
              </w:rPr>
              <w:t xml:space="preserve">2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49E4AAFE" w14:textId="77777777" w:rsidR="003332C0" w:rsidRDefault="003332C0" w:rsidP="006415F5">
            <w:pPr>
              <w:spacing w:after="0" w:line="240" w:lineRule="auto"/>
              <w:jc w:val="both"/>
              <w:rPr>
                <w:rFonts w:asciiTheme="majorBidi" w:hAnsiTheme="majorBidi" w:cstheme="majorBidi"/>
                <w:color w:val="000000"/>
                <w:sz w:val="20"/>
                <w:szCs w:val="20"/>
              </w:rPr>
            </w:pPr>
          </w:p>
          <w:p w14:paraId="63100E9D"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A0D7B5E"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242B949"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bookmarkEnd w:id="0"/>
          <w:p w14:paraId="2B3119F4" w14:textId="7D6C44D2" w:rsidR="00CD595D" w:rsidRPr="006415F5" w:rsidRDefault="00CD595D" w:rsidP="006415F5">
            <w:pPr>
              <w:spacing w:after="0" w:line="240" w:lineRule="auto"/>
              <w:jc w:val="both"/>
              <w:rPr>
                <w:rFonts w:asciiTheme="majorBidi" w:hAnsiTheme="majorBidi" w:cstheme="majorBidi"/>
                <w:color w:val="000000"/>
                <w:sz w:val="20"/>
                <w:szCs w:val="20"/>
                <w:highlight w:val="green"/>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15BD67CE" w14:textId="2C834DD2" w:rsidR="00F13356" w:rsidRPr="00944EF9" w:rsidRDefault="006415F5"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w:t>
            </w:r>
            <w:r w:rsidR="001F7571">
              <w:rPr>
                <w:rFonts w:asciiTheme="majorBidi" w:hAnsiTheme="majorBidi" w:cstheme="majorBidi"/>
                <w:b/>
                <w:bCs/>
                <w:i/>
                <w:iCs/>
                <w:color w:val="000000"/>
                <w:sz w:val="20"/>
                <w:szCs w:val="20"/>
              </w:rPr>
              <w:t>00</w:t>
            </w:r>
          </w:p>
        </w:tc>
        <w:tc>
          <w:tcPr>
            <w:tcW w:w="514" w:type="pct"/>
            <w:tcBorders>
              <w:top w:val="nil"/>
              <w:left w:val="single" w:sz="4" w:space="0" w:color="auto"/>
              <w:bottom w:val="single" w:sz="8" w:space="0" w:color="auto"/>
              <w:right w:val="single" w:sz="4" w:space="0" w:color="auto"/>
            </w:tcBorders>
            <w:shd w:val="clear" w:color="auto" w:fill="auto"/>
            <w:vAlign w:val="center"/>
          </w:tcPr>
          <w:p w14:paraId="1E440C3A"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3395BE00"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6D0EE"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24AA068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29C8B771"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14323A7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65F923CB"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1DEB3810"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058F3582"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4.</w:t>
            </w:r>
          </w:p>
        </w:tc>
        <w:tc>
          <w:tcPr>
            <w:tcW w:w="839" w:type="pct"/>
            <w:tcBorders>
              <w:top w:val="single" w:sz="4" w:space="0" w:color="auto"/>
              <w:left w:val="nil"/>
              <w:bottom w:val="single" w:sz="8" w:space="0" w:color="auto"/>
              <w:right w:val="single" w:sz="4" w:space="0" w:color="auto"/>
            </w:tcBorders>
            <w:shd w:val="clear" w:color="auto" w:fill="auto"/>
          </w:tcPr>
          <w:p w14:paraId="01A9D136" w14:textId="5F53EB6F" w:rsidR="006415F5" w:rsidRDefault="006415F5" w:rsidP="006415F5">
            <w:pPr>
              <w:spacing w:after="0" w:line="240" w:lineRule="auto"/>
              <w:jc w:val="both"/>
              <w:rPr>
                <w:rFonts w:asciiTheme="majorBidi" w:hAnsiTheme="majorBidi" w:cstheme="majorBidi"/>
                <w:color w:val="000000"/>
                <w:sz w:val="20"/>
                <w:szCs w:val="20"/>
              </w:rPr>
            </w:pPr>
            <w:r w:rsidRPr="006415F5">
              <w:rPr>
                <w:rFonts w:asciiTheme="majorBidi" w:hAnsiTheme="majorBidi" w:cstheme="majorBidi"/>
                <w:color w:val="000000"/>
                <w:sz w:val="20"/>
                <w:szCs w:val="20"/>
              </w:rPr>
              <w:t>Prisijungimo prie Microsoft tarnybinių stočių licencijų paketas (naujausia gamintojo paskelbta versija) arba lygiaverčių licencijų paketas</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naujas</w:t>
            </w:r>
            <w:r w:rsidRPr="00726079">
              <w:rPr>
                <w:rFonts w:asciiTheme="majorBidi" w:hAnsiTheme="majorBidi" w:cstheme="majorBidi"/>
                <w:b/>
                <w:bCs/>
                <w:color w:val="000000"/>
                <w:sz w:val="20"/>
                <w:szCs w:val="20"/>
              </w:rPr>
              <w:t>)</w:t>
            </w:r>
            <w:r>
              <w:rPr>
                <w:rFonts w:asciiTheme="majorBidi" w:hAnsiTheme="majorBidi" w:cstheme="majorBidi"/>
                <w:color w:val="000000"/>
                <w:sz w:val="20"/>
                <w:szCs w:val="20"/>
              </w:rPr>
              <w:t>, atitinkanti</w:t>
            </w:r>
            <w:r w:rsidR="00061976">
              <w:rPr>
                <w:rFonts w:asciiTheme="majorBidi" w:hAnsiTheme="majorBidi" w:cstheme="majorBidi"/>
                <w:color w:val="000000"/>
                <w:sz w:val="20"/>
                <w:szCs w:val="20"/>
              </w:rPr>
              <w:t>s</w:t>
            </w:r>
            <w:r>
              <w:rPr>
                <w:rFonts w:asciiTheme="majorBidi" w:hAnsiTheme="majorBidi" w:cstheme="majorBidi"/>
                <w:color w:val="000000"/>
                <w:sz w:val="20"/>
                <w:szCs w:val="20"/>
              </w:rPr>
              <w:t xml:space="preserve"> TS 11.2 p. </w:t>
            </w:r>
            <w:r w:rsidR="00061976">
              <w:rPr>
                <w:rFonts w:asciiTheme="majorBidi" w:hAnsiTheme="majorBidi" w:cstheme="majorBidi"/>
                <w:color w:val="000000"/>
                <w:sz w:val="20"/>
                <w:szCs w:val="20"/>
              </w:rPr>
              <w:t xml:space="preserve">2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17BDC70" w14:textId="77777777" w:rsidR="003332C0" w:rsidRDefault="003332C0" w:rsidP="006415F5">
            <w:pPr>
              <w:spacing w:after="0" w:line="240" w:lineRule="auto"/>
              <w:jc w:val="both"/>
              <w:rPr>
                <w:rFonts w:asciiTheme="majorBidi" w:hAnsiTheme="majorBidi" w:cstheme="majorBidi"/>
                <w:color w:val="000000"/>
                <w:sz w:val="20"/>
                <w:szCs w:val="20"/>
              </w:rPr>
            </w:pPr>
          </w:p>
          <w:p w14:paraId="338A6C12"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060C621"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B9DC6C9"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62047758" w14:textId="31CDBB52" w:rsidR="00CD595D" w:rsidRPr="00CD595D" w:rsidRDefault="00CD595D" w:rsidP="006415F5">
            <w:pPr>
              <w:spacing w:after="0" w:line="240" w:lineRule="auto"/>
              <w:jc w:val="both"/>
              <w:rPr>
                <w:rFonts w:asciiTheme="majorBidi" w:hAnsiTheme="majorBidi" w:cstheme="majorBidi"/>
                <w:color w:val="000000"/>
                <w:sz w:val="20"/>
                <w:szCs w:val="20"/>
                <w:highlight w:val="green"/>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06350DF" w14:textId="2A592F7A" w:rsidR="00F13356" w:rsidRPr="00944EF9" w:rsidRDefault="001F7571"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100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5D22560C"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094BFECD"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ABC4A"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5696371A"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single" w:sz="4" w:space="0" w:color="auto"/>
              <w:left w:val="nil"/>
              <w:bottom w:val="single" w:sz="8" w:space="0" w:color="auto"/>
              <w:right w:val="nil"/>
            </w:tcBorders>
            <w:shd w:val="clear" w:color="auto" w:fill="auto"/>
            <w:vAlign w:val="center"/>
            <w:hideMark/>
          </w:tcPr>
          <w:p w14:paraId="5BCCC09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single" w:sz="4" w:space="0" w:color="auto"/>
              <w:left w:val="single" w:sz="8" w:space="0" w:color="auto"/>
              <w:bottom w:val="single" w:sz="8" w:space="0" w:color="auto"/>
              <w:right w:val="nil"/>
            </w:tcBorders>
            <w:shd w:val="clear" w:color="auto" w:fill="auto"/>
            <w:noWrap/>
            <w:vAlign w:val="center"/>
            <w:hideMark/>
          </w:tcPr>
          <w:p w14:paraId="5904C95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7AC7402"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0D49D820"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C2F77C9" w14:textId="6FB0C683" w:rsidR="00944EF9" w:rsidRPr="00944EF9" w:rsidRDefault="00944EF9"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5.</w:t>
            </w:r>
          </w:p>
        </w:tc>
        <w:tc>
          <w:tcPr>
            <w:tcW w:w="839" w:type="pct"/>
            <w:tcBorders>
              <w:top w:val="single" w:sz="4" w:space="0" w:color="auto"/>
              <w:left w:val="nil"/>
              <w:bottom w:val="single" w:sz="8" w:space="0" w:color="auto"/>
              <w:right w:val="single" w:sz="4" w:space="0" w:color="auto"/>
            </w:tcBorders>
            <w:shd w:val="clear" w:color="auto" w:fill="auto"/>
          </w:tcPr>
          <w:p w14:paraId="73A108FC" w14:textId="6B9EA018" w:rsidR="00810E69" w:rsidRDefault="003C09EB" w:rsidP="00810E69">
            <w:pPr>
              <w:spacing w:after="0" w:line="240" w:lineRule="auto"/>
              <w:jc w:val="both"/>
              <w:rPr>
                <w:rFonts w:asciiTheme="majorBidi" w:hAnsiTheme="majorBidi" w:cstheme="majorBidi"/>
                <w:color w:val="000000"/>
                <w:sz w:val="20"/>
                <w:szCs w:val="20"/>
              </w:rPr>
            </w:pPr>
            <w:r w:rsidRPr="003C09EB">
              <w:rPr>
                <w:rFonts w:asciiTheme="majorBidi" w:hAnsiTheme="majorBidi" w:cstheme="majorBidi"/>
                <w:color w:val="000000"/>
                <w:sz w:val="20"/>
                <w:szCs w:val="20"/>
              </w:rPr>
              <w:t>Microsoft debesijos paslaugų paketo licencija (naujausia gamintojo paskelbta versija) arba lygiavertės programinės įrangos licencija</w:t>
            </w:r>
            <w:r w:rsidR="00810E69">
              <w:rPr>
                <w:rFonts w:asciiTheme="majorBidi" w:hAnsiTheme="majorBidi" w:cstheme="majorBidi"/>
                <w:color w:val="000000"/>
                <w:sz w:val="20"/>
                <w:szCs w:val="20"/>
              </w:rPr>
              <w:t xml:space="preserve"> </w:t>
            </w:r>
            <w:r w:rsidR="00810E69"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xml:space="preserve">, </w:t>
            </w:r>
            <w:r w:rsidR="00810E69">
              <w:rPr>
                <w:rFonts w:asciiTheme="majorBidi" w:hAnsiTheme="majorBidi" w:cstheme="majorBidi"/>
                <w:color w:val="000000"/>
                <w:sz w:val="20"/>
                <w:szCs w:val="20"/>
              </w:rPr>
              <w:t xml:space="preserve">atitinkanti TS 11.3 p. </w:t>
            </w:r>
            <w:r w:rsidR="00061976">
              <w:rPr>
                <w:rFonts w:asciiTheme="majorBidi" w:hAnsiTheme="majorBidi" w:cstheme="majorBidi"/>
                <w:color w:val="000000"/>
                <w:sz w:val="20"/>
                <w:szCs w:val="20"/>
              </w:rPr>
              <w:t xml:space="preserve">3 </w:t>
            </w:r>
            <w:r w:rsidR="00810E69">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F70A417" w14:textId="77777777" w:rsidR="003332C0" w:rsidRDefault="003332C0" w:rsidP="00810E69">
            <w:pPr>
              <w:spacing w:after="0" w:line="240" w:lineRule="auto"/>
              <w:jc w:val="both"/>
              <w:rPr>
                <w:rFonts w:asciiTheme="majorBidi" w:hAnsiTheme="majorBidi" w:cstheme="majorBidi"/>
                <w:color w:val="000000"/>
                <w:sz w:val="20"/>
                <w:szCs w:val="20"/>
              </w:rPr>
            </w:pPr>
          </w:p>
          <w:p w14:paraId="46831D75"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F0DEB32"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4404A0E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24134E9D" w14:textId="56C84A56" w:rsidR="00CD595D" w:rsidRPr="00CD595D" w:rsidRDefault="00CD595D" w:rsidP="00810E69">
            <w:pPr>
              <w:spacing w:after="0" w:line="240" w:lineRule="auto"/>
              <w:jc w:val="both"/>
              <w:rPr>
                <w:rFonts w:asciiTheme="majorBidi" w:hAnsiTheme="majorBidi" w:cstheme="majorBidi"/>
                <w:color w:val="000000"/>
                <w:sz w:val="20"/>
                <w:szCs w:val="20"/>
                <w:highlight w:val="green"/>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13BB996E" w14:textId="26EEE78F" w:rsidR="00944EF9" w:rsidRPr="00944EF9" w:rsidRDefault="00810E69"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w:t>
            </w:r>
            <w:r w:rsidR="001F7571">
              <w:rPr>
                <w:rFonts w:asciiTheme="majorBidi" w:hAnsiTheme="majorBidi" w:cstheme="majorBidi"/>
                <w:b/>
                <w:bCs/>
                <w:i/>
                <w:iCs/>
                <w:color w:val="000000"/>
                <w:sz w:val="20"/>
                <w:szCs w:val="20"/>
              </w:rPr>
              <w:t>00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1EF9D3E0"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7141F3B7"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2FAE4B"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623E1BA1"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03B6EC06"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1B895150"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E012733"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r>
      <w:tr w:rsidR="006754A7" w:rsidRPr="00944EF9" w14:paraId="130DC8D4"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09953643" w14:textId="378FA26A" w:rsidR="00944EF9" w:rsidRPr="00944EF9" w:rsidRDefault="00944EF9"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6.</w:t>
            </w:r>
          </w:p>
        </w:tc>
        <w:tc>
          <w:tcPr>
            <w:tcW w:w="839" w:type="pct"/>
            <w:tcBorders>
              <w:top w:val="single" w:sz="4" w:space="0" w:color="auto"/>
              <w:left w:val="nil"/>
              <w:bottom w:val="single" w:sz="8" w:space="0" w:color="auto"/>
              <w:right w:val="single" w:sz="4" w:space="0" w:color="auto"/>
            </w:tcBorders>
            <w:shd w:val="clear" w:color="auto" w:fill="auto"/>
          </w:tcPr>
          <w:p w14:paraId="1F8B903B" w14:textId="5C7DC046" w:rsidR="00810E69" w:rsidRDefault="00810E69" w:rsidP="00810E69">
            <w:pPr>
              <w:spacing w:after="0" w:line="240" w:lineRule="auto"/>
              <w:jc w:val="both"/>
              <w:rPr>
                <w:rFonts w:asciiTheme="majorBidi" w:hAnsiTheme="majorBidi" w:cstheme="majorBidi"/>
                <w:color w:val="000000"/>
                <w:sz w:val="20"/>
                <w:szCs w:val="20"/>
              </w:rPr>
            </w:pPr>
            <w:r w:rsidRPr="003C09EB">
              <w:rPr>
                <w:rFonts w:asciiTheme="majorBidi" w:hAnsiTheme="majorBidi" w:cstheme="majorBidi"/>
                <w:color w:val="000000"/>
                <w:sz w:val="20"/>
                <w:szCs w:val="20"/>
              </w:rPr>
              <w:t>Microsoft debesijos paslaugų paketo licencija (naujausia gamintojo paskelbta versija) arba lygiavertės programinės įrangos licencija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w:t>
            </w:r>
            <w:r w:rsidRPr="00726079">
              <w:rPr>
                <w:rFonts w:asciiTheme="majorBidi" w:hAnsiTheme="majorBidi" w:cstheme="majorBidi"/>
                <w:b/>
                <w:bCs/>
                <w:color w:val="000000"/>
                <w:sz w:val="20"/>
                <w:szCs w:val="20"/>
              </w:rPr>
              <w:t>a)</w:t>
            </w:r>
            <w:r>
              <w:rPr>
                <w:rFonts w:asciiTheme="majorBidi" w:hAnsiTheme="majorBidi" w:cstheme="majorBidi"/>
                <w:color w:val="000000"/>
                <w:sz w:val="20"/>
                <w:szCs w:val="20"/>
              </w:rPr>
              <w:t xml:space="preserve">, atitinkanti TS 11.3 p. </w:t>
            </w:r>
            <w:r w:rsidR="00061976">
              <w:rPr>
                <w:rFonts w:asciiTheme="majorBidi" w:hAnsiTheme="majorBidi" w:cstheme="majorBidi"/>
                <w:color w:val="000000"/>
                <w:sz w:val="20"/>
                <w:szCs w:val="20"/>
              </w:rPr>
              <w:t xml:space="preserve">3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5F46261A" w14:textId="77777777" w:rsidR="003332C0" w:rsidRDefault="003332C0" w:rsidP="00810E69">
            <w:pPr>
              <w:spacing w:after="0" w:line="240" w:lineRule="auto"/>
              <w:jc w:val="both"/>
              <w:rPr>
                <w:rFonts w:asciiTheme="majorBidi" w:hAnsiTheme="majorBidi" w:cstheme="majorBidi"/>
                <w:color w:val="000000"/>
                <w:sz w:val="20"/>
                <w:szCs w:val="20"/>
              </w:rPr>
            </w:pPr>
          </w:p>
          <w:p w14:paraId="15CE30F0"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23831BE"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0D91598"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3C4F6016" w14:textId="67DE2240" w:rsidR="00CD595D" w:rsidRPr="00CD595D" w:rsidRDefault="00CD595D" w:rsidP="00810E69">
            <w:pPr>
              <w:spacing w:after="0" w:line="240" w:lineRule="auto"/>
              <w:jc w:val="both"/>
              <w:rPr>
                <w:rFonts w:asciiTheme="majorBidi" w:hAnsiTheme="majorBidi" w:cstheme="majorBidi"/>
                <w:color w:val="000000"/>
                <w:sz w:val="20"/>
                <w:szCs w:val="20"/>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4C260B3A" w14:textId="559566A6" w:rsidR="00944EF9" w:rsidRPr="00944EF9" w:rsidRDefault="001F7571"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100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6A8984BD"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38B62A3E"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F7F4F5C"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1214572A"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31609876"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1C5B52A"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8C40557"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r>
      <w:tr w:rsidR="00810E69" w:rsidRPr="00944EF9" w14:paraId="424DDB4F"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3B7BB094" w14:textId="1B8A74FC" w:rsidR="00810E69" w:rsidRPr="00944EF9" w:rsidRDefault="00810E69"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7.</w:t>
            </w:r>
          </w:p>
        </w:tc>
        <w:tc>
          <w:tcPr>
            <w:tcW w:w="839" w:type="pct"/>
            <w:tcBorders>
              <w:top w:val="single" w:sz="4" w:space="0" w:color="auto"/>
              <w:left w:val="nil"/>
              <w:bottom w:val="single" w:sz="8" w:space="0" w:color="auto"/>
              <w:right w:val="single" w:sz="4" w:space="0" w:color="auto"/>
            </w:tcBorders>
            <w:shd w:val="clear" w:color="auto" w:fill="auto"/>
          </w:tcPr>
          <w:p w14:paraId="48205366" w14:textId="44FD633F" w:rsidR="00810E69" w:rsidRDefault="00810E69" w:rsidP="00810E69">
            <w:pPr>
              <w:spacing w:after="0" w:line="240" w:lineRule="auto"/>
              <w:jc w:val="both"/>
              <w:rPr>
                <w:rFonts w:asciiTheme="majorBidi" w:hAnsiTheme="majorBidi" w:cstheme="majorBidi"/>
                <w:color w:val="000000"/>
                <w:sz w:val="20"/>
                <w:szCs w:val="20"/>
              </w:rPr>
            </w:pPr>
            <w:r w:rsidRPr="00810E69">
              <w:rPr>
                <w:rFonts w:asciiTheme="majorBidi" w:hAnsiTheme="majorBidi" w:cstheme="majorBidi"/>
                <w:color w:val="000000"/>
                <w:sz w:val="20"/>
                <w:szCs w:val="20"/>
              </w:rPr>
              <w:t>Paslaugų ir naudotojo prieigos teisių licencijų paketas (naujausia gamintojo paskelbta versija) arba lygiavertės programinės įrangos licencijų paketas</w:t>
            </w:r>
            <w:r w:rsidR="00061976">
              <w:rPr>
                <w:rFonts w:asciiTheme="majorBidi" w:hAnsiTheme="majorBidi" w:cstheme="majorBidi"/>
                <w:color w:val="000000"/>
                <w:sz w:val="20"/>
                <w:szCs w:val="20"/>
              </w:rPr>
              <w:t>, atitinkantis TS 11.4 p. 4 lentelėje nustatytus reikalavimus</w:t>
            </w:r>
            <w:r w:rsidR="003332C0">
              <w:rPr>
                <w:rFonts w:asciiTheme="majorBidi" w:hAnsiTheme="majorBidi" w:cstheme="majorBidi"/>
                <w:color w:val="000000"/>
                <w:sz w:val="20"/>
                <w:szCs w:val="20"/>
              </w:rPr>
              <w:t>.</w:t>
            </w:r>
          </w:p>
          <w:p w14:paraId="47D549D1" w14:textId="77777777" w:rsidR="003332C0" w:rsidRDefault="003332C0" w:rsidP="00810E69">
            <w:pPr>
              <w:spacing w:after="0" w:line="240" w:lineRule="auto"/>
              <w:jc w:val="both"/>
              <w:rPr>
                <w:rFonts w:asciiTheme="majorBidi" w:hAnsiTheme="majorBidi" w:cstheme="majorBidi"/>
                <w:color w:val="000000"/>
                <w:sz w:val="20"/>
                <w:szCs w:val="20"/>
              </w:rPr>
            </w:pPr>
          </w:p>
          <w:p w14:paraId="348FF10F"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111FA04C"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055540E8"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1331FF2D" w14:textId="6E19FAD5" w:rsidR="00061976" w:rsidRPr="003C09EB" w:rsidRDefault="00061976"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001719EC" w14:textId="2F56E7C4" w:rsidR="00810E69" w:rsidRDefault="00061976"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90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114A2B88"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6574CE1B"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D13D72A"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0D324977"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5D392096"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73A409D5"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71A2D6E"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810E69" w:rsidRPr="00944EF9" w14:paraId="1DD2B79C"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79A0571" w14:textId="38F28D62" w:rsidR="00810E69" w:rsidRPr="00944EF9" w:rsidRDefault="00061976"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 xml:space="preserve">8. </w:t>
            </w:r>
          </w:p>
        </w:tc>
        <w:tc>
          <w:tcPr>
            <w:tcW w:w="839" w:type="pct"/>
            <w:tcBorders>
              <w:top w:val="single" w:sz="4" w:space="0" w:color="auto"/>
              <w:left w:val="nil"/>
              <w:bottom w:val="single" w:sz="8" w:space="0" w:color="auto"/>
              <w:right w:val="single" w:sz="4" w:space="0" w:color="auto"/>
            </w:tcBorders>
            <w:shd w:val="clear" w:color="auto" w:fill="auto"/>
          </w:tcPr>
          <w:p w14:paraId="119F4EA9" w14:textId="648FDD18" w:rsidR="00810E69" w:rsidRDefault="00061976" w:rsidP="00810E69">
            <w:pPr>
              <w:spacing w:after="0" w:line="240" w:lineRule="auto"/>
              <w:jc w:val="both"/>
              <w:rPr>
                <w:rFonts w:asciiTheme="majorBidi" w:hAnsiTheme="majorBidi" w:cstheme="majorBidi"/>
                <w:color w:val="000000"/>
                <w:sz w:val="20"/>
                <w:szCs w:val="20"/>
              </w:rPr>
            </w:pPr>
            <w:r w:rsidRPr="00061976">
              <w:rPr>
                <w:rFonts w:asciiTheme="majorBidi" w:hAnsiTheme="majorBidi" w:cstheme="majorBidi"/>
                <w:color w:val="000000"/>
                <w:sz w:val="20"/>
                <w:szCs w:val="20"/>
              </w:rPr>
              <w:t xml:space="preserve">Paslaugų paketo Microsoft Exchange Online </w:t>
            </w:r>
            <w:proofErr w:type="spellStart"/>
            <w:r w:rsidRPr="00061976">
              <w:rPr>
                <w:rFonts w:asciiTheme="majorBidi" w:hAnsiTheme="majorBidi" w:cstheme="majorBidi"/>
                <w:color w:val="000000"/>
                <w:sz w:val="20"/>
                <w:szCs w:val="20"/>
              </w:rPr>
              <w:t>Plan</w:t>
            </w:r>
            <w:proofErr w:type="spellEnd"/>
            <w:r w:rsidRPr="00061976">
              <w:rPr>
                <w:rFonts w:asciiTheme="majorBidi" w:hAnsiTheme="majorBidi" w:cstheme="majorBidi"/>
                <w:color w:val="000000"/>
                <w:sz w:val="20"/>
                <w:szCs w:val="20"/>
              </w:rPr>
              <w:t xml:space="preserve"> 1 (naujausia gamintojo paskelbta versija) licencija arba lygiaverčių paslaugų paketo licencija</w:t>
            </w:r>
            <w:r>
              <w:rPr>
                <w:rFonts w:asciiTheme="majorBidi" w:hAnsiTheme="majorBidi" w:cstheme="majorBidi"/>
                <w:color w:val="000000"/>
                <w:sz w:val="20"/>
                <w:szCs w:val="20"/>
              </w:rPr>
              <w:t>, atitinkanti TS 11.5 p. 5 lentelėje nustatytus reikalavimus</w:t>
            </w:r>
            <w:r w:rsidR="003332C0">
              <w:rPr>
                <w:rFonts w:asciiTheme="majorBidi" w:hAnsiTheme="majorBidi" w:cstheme="majorBidi"/>
                <w:color w:val="000000"/>
                <w:sz w:val="20"/>
                <w:szCs w:val="20"/>
              </w:rPr>
              <w:t>.</w:t>
            </w:r>
          </w:p>
          <w:p w14:paraId="7E21CC0A" w14:textId="77777777" w:rsidR="003332C0" w:rsidRDefault="003332C0" w:rsidP="00810E69">
            <w:pPr>
              <w:spacing w:after="0" w:line="240" w:lineRule="auto"/>
              <w:jc w:val="both"/>
              <w:rPr>
                <w:rFonts w:asciiTheme="majorBidi" w:hAnsiTheme="majorBidi" w:cstheme="majorBidi"/>
                <w:color w:val="000000"/>
                <w:sz w:val="20"/>
                <w:szCs w:val="20"/>
              </w:rPr>
            </w:pPr>
          </w:p>
          <w:p w14:paraId="6E3750BD"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5B2147F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6D29863"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4ACFAAE6" w14:textId="1FF38080" w:rsidR="00061976" w:rsidRPr="003C09EB" w:rsidRDefault="00061976"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1BDC1425" w14:textId="541F75D9" w:rsidR="00810E69" w:rsidRDefault="00061976"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160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64FD9A11"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700C7B14"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9DAA69A"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443630FF"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6E027250"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EE8526F"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61AF5167"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810E69" w:rsidRPr="00944EF9" w14:paraId="16F3363F"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B2AFFF8" w14:textId="589731E5" w:rsidR="00810E69" w:rsidRPr="00944EF9" w:rsidRDefault="00061976"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9.</w:t>
            </w:r>
          </w:p>
        </w:tc>
        <w:tc>
          <w:tcPr>
            <w:tcW w:w="839" w:type="pct"/>
            <w:tcBorders>
              <w:top w:val="single" w:sz="4" w:space="0" w:color="auto"/>
              <w:left w:val="nil"/>
              <w:bottom w:val="single" w:sz="8" w:space="0" w:color="auto"/>
              <w:right w:val="single" w:sz="4" w:space="0" w:color="auto"/>
            </w:tcBorders>
            <w:shd w:val="clear" w:color="auto" w:fill="auto"/>
          </w:tcPr>
          <w:p w14:paraId="666322D8" w14:textId="052232BA" w:rsidR="00061976" w:rsidRDefault="00061976" w:rsidP="00061976">
            <w:pPr>
              <w:spacing w:after="0" w:line="240" w:lineRule="auto"/>
              <w:jc w:val="both"/>
              <w:rPr>
                <w:rFonts w:asciiTheme="majorBidi" w:hAnsiTheme="majorBidi" w:cstheme="majorBidi"/>
                <w:color w:val="000000"/>
                <w:sz w:val="20"/>
                <w:szCs w:val="20"/>
              </w:rPr>
            </w:pPr>
            <w:r w:rsidRPr="00061976">
              <w:rPr>
                <w:rFonts w:asciiTheme="majorBidi" w:hAnsiTheme="majorBidi" w:cstheme="majorBidi"/>
                <w:color w:val="000000"/>
                <w:sz w:val="20"/>
                <w:szCs w:val="20"/>
              </w:rPr>
              <w:t>Power Automate Premium plano licencija (naujausia gamintojo paskelbta versija) arba lygiavertės programinės įrangos licencija</w:t>
            </w:r>
            <w:r>
              <w:rPr>
                <w:rFonts w:asciiTheme="majorBidi" w:hAnsiTheme="majorBidi" w:cstheme="majorBidi"/>
                <w:color w:val="000000"/>
                <w:sz w:val="20"/>
                <w:szCs w:val="20"/>
              </w:rPr>
              <w:t>, atitinkanti TS 11.6 p. 6 lentelėje nustatytus reikalavimus</w:t>
            </w:r>
            <w:r w:rsidR="003332C0">
              <w:rPr>
                <w:rFonts w:asciiTheme="majorBidi" w:hAnsiTheme="majorBidi" w:cstheme="majorBidi"/>
                <w:color w:val="000000"/>
                <w:sz w:val="20"/>
                <w:szCs w:val="20"/>
              </w:rPr>
              <w:t>.</w:t>
            </w:r>
          </w:p>
          <w:p w14:paraId="0C00C2AB" w14:textId="77777777" w:rsidR="003332C0" w:rsidRDefault="003332C0" w:rsidP="00061976">
            <w:pPr>
              <w:spacing w:after="0" w:line="240" w:lineRule="auto"/>
              <w:jc w:val="both"/>
              <w:rPr>
                <w:rFonts w:asciiTheme="majorBidi" w:hAnsiTheme="majorBidi" w:cstheme="majorBidi"/>
                <w:color w:val="000000"/>
                <w:sz w:val="20"/>
                <w:szCs w:val="20"/>
              </w:rPr>
            </w:pPr>
          </w:p>
          <w:p w14:paraId="55243A60"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9E0686A"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11287CB"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1BAAAEF4" w14:textId="043C9682" w:rsidR="00810E69" w:rsidRPr="003C09EB" w:rsidRDefault="00810E69"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7E0682A8" w14:textId="63F1CAD6" w:rsidR="00810E69" w:rsidRDefault="00594FF0"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5ACF53D3"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5ECFBBF6"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26AC54D"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351FFB42"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26F6D61D"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680E6C8"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A227519"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F13356" w:rsidRPr="00944EF9" w14:paraId="50E89659" w14:textId="77777777" w:rsidTr="006754A7">
        <w:tc>
          <w:tcPr>
            <w:tcW w:w="4440" w:type="pct"/>
            <w:gridSpan w:val="9"/>
            <w:tcBorders>
              <w:top w:val="single" w:sz="8" w:space="0" w:color="auto"/>
              <w:left w:val="single" w:sz="8" w:space="0" w:color="auto"/>
              <w:bottom w:val="single" w:sz="8" w:space="0" w:color="auto"/>
              <w:right w:val="single" w:sz="8" w:space="0" w:color="auto"/>
            </w:tcBorders>
            <w:shd w:val="clear" w:color="auto" w:fill="D5DCE4" w:themeFill="text2" w:themeFillTint="33"/>
          </w:tcPr>
          <w:p w14:paraId="63D26E4A" w14:textId="77777777"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i/>
                <w:iCs/>
                <w:color w:val="000000"/>
                <w:sz w:val="20"/>
                <w:szCs w:val="20"/>
              </w:rPr>
              <w:t>Pasiūlymo palyginamoji kaina, Eur be PVM:</w:t>
            </w:r>
          </w:p>
        </w:tc>
        <w:tc>
          <w:tcPr>
            <w:tcW w:w="560" w:type="pct"/>
            <w:tcBorders>
              <w:top w:val="nil"/>
              <w:left w:val="nil"/>
              <w:bottom w:val="single" w:sz="8" w:space="0" w:color="auto"/>
              <w:right w:val="single" w:sz="8" w:space="0" w:color="auto"/>
            </w:tcBorders>
            <w:shd w:val="clear" w:color="auto" w:fill="D5DCE4" w:themeFill="text2" w:themeFillTint="33"/>
            <w:noWrap/>
            <w:vAlign w:val="center"/>
            <w:hideMark/>
          </w:tcPr>
          <w:p w14:paraId="1ADDFABB"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F13356" w:rsidRPr="00944EF9" w14:paraId="4CB2BA41" w14:textId="77777777" w:rsidTr="006754A7">
        <w:tc>
          <w:tcPr>
            <w:tcW w:w="4440" w:type="pct"/>
            <w:gridSpan w:val="9"/>
            <w:tcBorders>
              <w:top w:val="single" w:sz="8" w:space="0" w:color="auto"/>
              <w:left w:val="single" w:sz="8" w:space="0" w:color="auto"/>
              <w:bottom w:val="single" w:sz="8" w:space="0" w:color="auto"/>
              <w:right w:val="single" w:sz="8" w:space="0" w:color="auto"/>
            </w:tcBorders>
            <w:shd w:val="clear" w:color="auto" w:fill="D5DCE4" w:themeFill="text2" w:themeFillTint="33"/>
          </w:tcPr>
          <w:p w14:paraId="05DCB9F0" w14:textId="282D59D6"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bCs/>
                <w:i/>
                <w:sz w:val="20"/>
                <w:szCs w:val="20"/>
              </w:rPr>
              <w:t>PVM (</w:t>
            </w:r>
            <w:r w:rsidRPr="00944EF9">
              <w:rPr>
                <w:rFonts w:asciiTheme="majorBidi" w:hAnsiTheme="majorBidi" w:cstheme="majorBidi"/>
                <w:i/>
                <w:sz w:val="20"/>
                <w:szCs w:val="20"/>
              </w:rPr>
              <w:t>_</w:t>
            </w:r>
            <w:r w:rsidRPr="002D7B65">
              <w:rPr>
                <w:rFonts w:asciiTheme="majorBidi" w:hAnsiTheme="majorBidi" w:cstheme="majorBidi"/>
                <w:i/>
                <w:color w:val="FF0000"/>
                <w:sz w:val="20"/>
                <w:szCs w:val="20"/>
                <w:u w:val="single"/>
              </w:rPr>
              <w:t>įrašyti</w:t>
            </w:r>
            <w:r w:rsidRPr="00944EF9">
              <w:rPr>
                <w:rFonts w:asciiTheme="majorBidi" w:hAnsiTheme="majorBidi" w:cstheme="majorBidi"/>
                <w:b/>
                <w:bCs/>
                <w:i/>
                <w:sz w:val="20"/>
                <w:szCs w:val="20"/>
              </w:rPr>
              <w:t>_%)</w:t>
            </w:r>
            <w:r w:rsidR="0054635E">
              <w:rPr>
                <w:rFonts w:asciiTheme="majorBidi" w:hAnsiTheme="majorBidi" w:cstheme="majorBidi"/>
                <w:b/>
                <w:bCs/>
                <w:i/>
                <w:sz w:val="20"/>
                <w:szCs w:val="20"/>
                <w:lang w:val="en-US"/>
              </w:rPr>
              <w:t>*</w:t>
            </w:r>
            <w:r w:rsidRPr="00944EF9">
              <w:rPr>
                <w:rFonts w:asciiTheme="majorBidi" w:hAnsiTheme="majorBidi" w:cstheme="majorBidi"/>
                <w:b/>
                <w:i/>
                <w:iCs/>
                <w:color w:val="000000"/>
                <w:sz w:val="20"/>
                <w:szCs w:val="20"/>
              </w:rPr>
              <w:t>:</w:t>
            </w:r>
          </w:p>
        </w:tc>
        <w:tc>
          <w:tcPr>
            <w:tcW w:w="560" w:type="pct"/>
            <w:tcBorders>
              <w:top w:val="nil"/>
              <w:left w:val="nil"/>
              <w:bottom w:val="single" w:sz="12" w:space="0" w:color="auto"/>
              <w:right w:val="single" w:sz="8" w:space="0" w:color="auto"/>
            </w:tcBorders>
            <w:shd w:val="clear" w:color="auto" w:fill="D5DCE4" w:themeFill="text2" w:themeFillTint="33"/>
            <w:noWrap/>
            <w:vAlign w:val="center"/>
            <w:hideMark/>
          </w:tcPr>
          <w:p w14:paraId="7FD5EB59"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F13356" w:rsidRPr="00944EF9" w14:paraId="2BBD5FFC" w14:textId="77777777" w:rsidTr="006754A7">
        <w:tc>
          <w:tcPr>
            <w:tcW w:w="4440" w:type="pct"/>
            <w:gridSpan w:val="9"/>
            <w:tcBorders>
              <w:top w:val="single" w:sz="8" w:space="0" w:color="auto"/>
              <w:left w:val="single" w:sz="8" w:space="0" w:color="auto"/>
              <w:bottom w:val="single" w:sz="8" w:space="0" w:color="auto"/>
              <w:right w:val="single" w:sz="12" w:space="0" w:color="auto"/>
            </w:tcBorders>
            <w:shd w:val="clear" w:color="auto" w:fill="D5DCE4" w:themeFill="text2" w:themeFillTint="33"/>
          </w:tcPr>
          <w:p w14:paraId="7FA03271" w14:textId="77777777"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i/>
                <w:iCs/>
                <w:color w:val="000000"/>
                <w:sz w:val="20"/>
                <w:szCs w:val="20"/>
              </w:rPr>
              <w:t>Pasiūlymo palyginamoji kaina</w:t>
            </w:r>
            <w:r w:rsidRPr="00944EF9">
              <w:rPr>
                <w:rStyle w:val="FootnoteReference"/>
                <w:rFonts w:asciiTheme="majorBidi" w:hAnsiTheme="majorBidi" w:cstheme="majorBidi"/>
                <w:b/>
                <w:i/>
                <w:iCs/>
                <w:color w:val="000000"/>
                <w:sz w:val="20"/>
                <w:szCs w:val="20"/>
              </w:rPr>
              <w:footnoteReference w:id="3"/>
            </w:r>
            <w:r w:rsidRPr="00944EF9">
              <w:rPr>
                <w:rFonts w:asciiTheme="majorBidi" w:hAnsiTheme="majorBidi" w:cstheme="majorBidi"/>
                <w:b/>
                <w:i/>
                <w:iCs/>
                <w:color w:val="000000"/>
                <w:sz w:val="20"/>
                <w:szCs w:val="20"/>
              </w:rPr>
              <w:t>, Eur su PVM:</w:t>
            </w:r>
          </w:p>
        </w:tc>
        <w:tc>
          <w:tcPr>
            <w:tcW w:w="560" w:type="pct"/>
            <w:tcBorders>
              <w:top w:val="single" w:sz="12" w:space="0" w:color="auto"/>
              <w:left w:val="single" w:sz="12" w:space="0" w:color="auto"/>
              <w:bottom w:val="single" w:sz="12" w:space="0" w:color="auto"/>
              <w:right w:val="single" w:sz="12" w:space="0" w:color="auto"/>
            </w:tcBorders>
            <w:shd w:val="clear" w:color="auto" w:fill="D5DCE4" w:themeFill="text2" w:themeFillTint="33"/>
            <w:noWrap/>
            <w:vAlign w:val="center"/>
            <w:hideMark/>
          </w:tcPr>
          <w:p w14:paraId="3FBC094B"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bl>
    <w:p w14:paraId="226A0779" w14:textId="54AA668F" w:rsidR="002B1910" w:rsidRPr="0054635E" w:rsidRDefault="002B1910" w:rsidP="0054635E">
      <w:pPr>
        <w:spacing w:after="0" w:line="240" w:lineRule="auto"/>
        <w:jc w:val="both"/>
        <w:rPr>
          <w:rFonts w:asciiTheme="majorBidi" w:hAnsiTheme="majorBidi" w:cstheme="majorBidi"/>
        </w:rPr>
      </w:pPr>
      <w:r w:rsidRPr="00D01706">
        <w:rPr>
          <w:rFonts w:asciiTheme="majorBidi" w:hAnsiTheme="majorBidi" w:cstheme="majorBidi"/>
          <w:sz w:val="20"/>
          <w:szCs w:val="20"/>
        </w:rPr>
        <w:t>Į šią sumą įeina visi Tiekėjo mokami mokesčiai bei kitos su P</w:t>
      </w:r>
      <w:r w:rsidR="0054635E">
        <w:rPr>
          <w:rFonts w:asciiTheme="majorBidi" w:hAnsiTheme="majorBidi" w:cstheme="majorBidi"/>
          <w:sz w:val="20"/>
          <w:szCs w:val="20"/>
        </w:rPr>
        <w:t>rekių</w:t>
      </w:r>
      <w:r w:rsidRPr="00D01706">
        <w:rPr>
          <w:rFonts w:asciiTheme="majorBidi" w:hAnsiTheme="majorBidi" w:cstheme="majorBidi"/>
          <w:sz w:val="20"/>
          <w:szCs w:val="20"/>
        </w:rPr>
        <w:t xml:space="preserve"> t</w:t>
      </w:r>
      <w:r w:rsidR="0054635E">
        <w:rPr>
          <w:rFonts w:asciiTheme="majorBidi" w:hAnsiTheme="majorBidi" w:cstheme="majorBidi"/>
          <w:sz w:val="20"/>
          <w:szCs w:val="20"/>
        </w:rPr>
        <w:t>ie</w:t>
      </w:r>
      <w:r w:rsidRPr="00D01706">
        <w:rPr>
          <w:rFonts w:asciiTheme="majorBidi" w:hAnsiTheme="majorBidi" w:cstheme="majorBidi"/>
          <w:sz w:val="20"/>
          <w:szCs w:val="20"/>
        </w:rPr>
        <w:t xml:space="preserve">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66FDA3E5" w14:textId="49749437" w:rsidR="00D01706" w:rsidRPr="00BE29E5" w:rsidRDefault="00D01706" w:rsidP="00A227B6">
      <w:pPr>
        <w:spacing w:after="0" w:line="240" w:lineRule="auto"/>
        <w:jc w:val="both"/>
        <w:rPr>
          <w:rFonts w:asciiTheme="majorBidi" w:hAnsiTheme="majorBidi" w:cstheme="majorBidi"/>
          <w:b/>
          <w:i/>
        </w:rPr>
      </w:pPr>
    </w:p>
    <w:p w14:paraId="187BA7E4" w14:textId="588812C8" w:rsidR="00A227B6" w:rsidRDefault="00A227B6" w:rsidP="00A227B6">
      <w:pPr>
        <w:spacing w:after="0" w:line="240" w:lineRule="auto"/>
        <w:jc w:val="both"/>
        <w:rPr>
          <w:rFonts w:ascii="Times New Roman" w:hAnsi="Times New Roman" w:cs="Times New Roman"/>
          <w:u w:val="single"/>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29AC0F92" w14:textId="77777777" w:rsidR="00C87D22" w:rsidRDefault="00C87D22" w:rsidP="00A227B6">
      <w:pPr>
        <w:spacing w:after="0" w:line="240" w:lineRule="auto"/>
        <w:jc w:val="both"/>
        <w:rPr>
          <w:rFonts w:ascii="Times New Roman" w:hAnsi="Times New Roman" w:cs="Times New Roman"/>
          <w:u w:val="single"/>
        </w:rPr>
      </w:pPr>
    </w:p>
    <w:p w14:paraId="01D409D5" w14:textId="146EBB96" w:rsidR="00856CD8" w:rsidRPr="00856CD8" w:rsidRDefault="00856CD8" w:rsidP="00856CD8">
      <w:pPr>
        <w:pStyle w:val="prastasis1"/>
        <w:shd w:val="clear" w:color="auto" w:fill="E2EFD9" w:themeFill="accent6" w:themeFillTint="33"/>
        <w:tabs>
          <w:tab w:val="left" w:pos="709"/>
          <w:tab w:val="left" w:pos="993"/>
        </w:tabs>
        <w:spacing w:after="0" w:line="240" w:lineRule="auto"/>
        <w:rPr>
          <w:rFonts w:ascii="Times New Roman" w:eastAsia="Times New Roman" w:hAnsi="Times New Roman"/>
          <w:b/>
          <w:bCs/>
        </w:rPr>
      </w:pPr>
      <w:r w:rsidRPr="00856CD8">
        <w:rPr>
          <w:rFonts w:ascii="Times New Roman" w:eastAsia="Times New Roman" w:hAnsi="Times New Roman"/>
          <w:b/>
          <w:bCs/>
        </w:rPr>
        <w:t xml:space="preserve">Šio pirkimo vertė (biudžetas) </w:t>
      </w:r>
      <w:r>
        <w:rPr>
          <w:rFonts w:ascii="Times New Roman" w:eastAsia="Times New Roman" w:hAnsi="Times New Roman"/>
          <w:b/>
          <w:bCs/>
        </w:rPr>
        <w:t>–</w:t>
      </w:r>
      <w:r w:rsidRPr="00856CD8">
        <w:rPr>
          <w:rFonts w:ascii="Times New Roman" w:eastAsia="Times New Roman" w:hAnsi="Times New Roman"/>
          <w:b/>
          <w:bCs/>
        </w:rPr>
        <w:t xml:space="preserve"> </w:t>
      </w:r>
      <w:r>
        <w:rPr>
          <w:rFonts w:ascii="Times New Roman" w:eastAsia="Times New Roman" w:hAnsi="Times New Roman"/>
          <w:b/>
          <w:bCs/>
        </w:rPr>
        <w:t>613 650,00</w:t>
      </w:r>
      <w:r w:rsidRPr="00856CD8">
        <w:rPr>
          <w:rFonts w:ascii="Times New Roman" w:eastAsia="Times New Roman" w:hAnsi="Times New Roman"/>
          <w:b/>
          <w:bCs/>
        </w:rPr>
        <w:t xml:space="preserve"> Eur be PVM (</w:t>
      </w:r>
      <w:r>
        <w:rPr>
          <w:rFonts w:ascii="Times New Roman" w:eastAsia="Times New Roman" w:hAnsi="Times New Roman"/>
          <w:b/>
          <w:bCs/>
        </w:rPr>
        <w:t>742 516,50</w:t>
      </w:r>
      <w:r w:rsidRPr="00856CD8">
        <w:rPr>
          <w:rFonts w:ascii="Times New Roman" w:eastAsia="Times New Roman" w:hAnsi="Times New Roman"/>
          <w:b/>
          <w:bCs/>
        </w:rPr>
        <w:t xml:space="preserve"> Eur su PVM).</w:t>
      </w:r>
    </w:p>
    <w:p w14:paraId="3DE372B0" w14:textId="78ED64B9" w:rsidR="00D01706" w:rsidRPr="00286CDD" w:rsidRDefault="00D01706" w:rsidP="00856CD8">
      <w:pPr>
        <w:pStyle w:val="prastasis1"/>
        <w:shd w:val="clear" w:color="auto" w:fill="E2EFD9" w:themeFill="accent6" w:themeFillTint="33"/>
        <w:tabs>
          <w:tab w:val="left" w:pos="709"/>
          <w:tab w:val="left" w:pos="993"/>
        </w:tabs>
        <w:spacing w:after="0" w:line="240" w:lineRule="auto"/>
        <w:jc w:val="both"/>
        <w:rPr>
          <w:rFonts w:ascii="Times New Roman" w:hAnsi="Times New Roman"/>
        </w:rPr>
      </w:pPr>
      <w:r w:rsidRPr="0012622A">
        <w:rPr>
          <w:rFonts w:ascii="Times New Roman" w:hAnsi="Times New Roman"/>
          <w:b/>
          <w:bCs/>
          <w:color w:val="000000"/>
        </w:rPr>
        <w:t xml:space="preserve">Per didele ir nepriimtina pasiūlymo kaina bus laikoma, jei tiekėjo Pasiūlymo </w:t>
      </w:r>
      <w:r w:rsidR="00856CD8">
        <w:rPr>
          <w:rFonts w:ascii="Times New Roman" w:hAnsi="Times New Roman"/>
          <w:b/>
          <w:bCs/>
          <w:color w:val="000000"/>
        </w:rPr>
        <w:t>2</w:t>
      </w:r>
      <w:r w:rsidRPr="0012622A">
        <w:rPr>
          <w:rFonts w:ascii="Times New Roman" w:hAnsi="Times New Roman"/>
          <w:b/>
          <w:bCs/>
          <w:color w:val="000000"/>
        </w:rPr>
        <w:t xml:space="preserve"> lentelėje </w:t>
      </w:r>
      <w:r w:rsidR="00856CD8">
        <w:rPr>
          <w:rFonts w:ascii="Times New Roman" w:hAnsi="Times New Roman"/>
          <w:b/>
          <w:bCs/>
          <w:color w:val="000000"/>
        </w:rPr>
        <w:t>nurodyta</w:t>
      </w:r>
      <w:r w:rsidRPr="0012622A">
        <w:rPr>
          <w:rFonts w:ascii="Times New Roman" w:hAnsi="Times New Roman"/>
          <w:b/>
          <w:bCs/>
          <w:color w:val="000000"/>
        </w:rPr>
        <w:t xml:space="preserve"> pasiūlymo </w:t>
      </w:r>
      <w:r w:rsidR="00856CD8">
        <w:rPr>
          <w:rFonts w:ascii="Times New Roman" w:hAnsi="Times New Roman"/>
          <w:b/>
          <w:bCs/>
          <w:color w:val="000000"/>
        </w:rPr>
        <w:t xml:space="preserve">palyginamoji </w:t>
      </w:r>
      <w:r w:rsidRPr="0012622A">
        <w:rPr>
          <w:rFonts w:ascii="Times New Roman" w:hAnsi="Times New Roman"/>
          <w:b/>
          <w:bCs/>
          <w:color w:val="000000"/>
        </w:rPr>
        <w:t xml:space="preserve">kaina </w:t>
      </w:r>
      <w:r w:rsidRPr="0012622A">
        <w:rPr>
          <w:rFonts w:ascii="Times New Roman" w:hAnsi="Times New Roman"/>
          <w:b/>
          <w:bCs/>
        </w:rPr>
        <w:t xml:space="preserve">viršys </w:t>
      </w:r>
      <w:bookmarkStart w:id="1" w:name="_Hlk166755978"/>
      <w:r w:rsidR="00856CD8">
        <w:rPr>
          <w:rFonts w:ascii="Times New Roman" w:hAnsi="Times New Roman"/>
          <w:b/>
          <w:bCs/>
        </w:rPr>
        <w:t>742 516,50</w:t>
      </w:r>
      <w:r w:rsidR="00487D91" w:rsidRPr="00487D91">
        <w:rPr>
          <w:rFonts w:ascii="Times New Roman" w:hAnsi="Times New Roman"/>
          <w:b/>
          <w:bCs/>
        </w:rPr>
        <w:t xml:space="preserve"> </w:t>
      </w:r>
      <w:r w:rsidR="00487D91">
        <w:rPr>
          <w:rFonts w:ascii="Times New Roman" w:hAnsi="Times New Roman"/>
          <w:b/>
          <w:bCs/>
        </w:rPr>
        <w:t xml:space="preserve">EUR su PVM arba </w:t>
      </w:r>
      <w:bookmarkEnd w:id="1"/>
      <w:r w:rsidR="00856CD8">
        <w:rPr>
          <w:rFonts w:ascii="Times New Roman" w:hAnsi="Times New Roman"/>
          <w:b/>
          <w:bCs/>
        </w:rPr>
        <w:t>613 650,00</w:t>
      </w:r>
      <w:r>
        <w:rPr>
          <w:rFonts w:ascii="Times New Roman" w:hAnsi="Times New Roman"/>
          <w:b/>
          <w:bCs/>
        </w:rPr>
        <w:t xml:space="preserve"> </w:t>
      </w:r>
      <w:r w:rsidRPr="0012622A">
        <w:rPr>
          <w:rFonts w:ascii="Times New Roman" w:hAnsi="Times New Roman"/>
          <w:b/>
          <w:bCs/>
        </w:rPr>
        <w:t xml:space="preserve">EUR </w:t>
      </w:r>
      <w:r w:rsidRPr="0012622A">
        <w:rPr>
          <w:rFonts w:ascii="Times New Roman" w:hAnsi="Times New Roman"/>
          <w:b/>
          <w:bCs/>
          <w:color w:val="000000"/>
        </w:rPr>
        <w:t>be PVM.</w:t>
      </w:r>
    </w:p>
    <w:p w14:paraId="0274E532" w14:textId="4FC6A511" w:rsidR="0054635E" w:rsidRDefault="0054635E" w:rsidP="00A21429">
      <w:pPr>
        <w:pStyle w:val="prastasis1"/>
        <w:shd w:val="clear" w:color="auto" w:fill="E2EFD9" w:themeFill="accent6" w:themeFillTint="33"/>
        <w:tabs>
          <w:tab w:val="left" w:pos="709"/>
          <w:tab w:val="left" w:pos="993"/>
        </w:tabs>
        <w:spacing w:after="0" w:line="240" w:lineRule="auto"/>
        <w:jc w:val="both"/>
        <w:rPr>
          <w:rFonts w:ascii="Times New Roman" w:hAnsi="Times New Roman"/>
          <w:b/>
        </w:rPr>
      </w:pPr>
    </w:p>
    <w:p w14:paraId="03A60145" w14:textId="77777777" w:rsidR="0054635E" w:rsidRDefault="0054635E" w:rsidP="00EA75FA">
      <w:pPr>
        <w:spacing w:after="0" w:line="240" w:lineRule="auto"/>
        <w:jc w:val="both"/>
        <w:rPr>
          <w:rFonts w:ascii="Times New Roman" w:hAnsi="Times New Roman" w:cs="Times New Roman"/>
          <w:b/>
        </w:rPr>
      </w:pPr>
    </w:p>
    <w:p w14:paraId="08245BC7" w14:textId="77777777" w:rsidR="0054635E" w:rsidRDefault="0054635E" w:rsidP="00EA75FA">
      <w:pPr>
        <w:spacing w:after="0" w:line="240" w:lineRule="auto"/>
        <w:jc w:val="both"/>
        <w:rPr>
          <w:rFonts w:ascii="Times New Roman" w:hAnsi="Times New Roman" w:cs="Times New Roman"/>
          <w:b/>
        </w:rPr>
      </w:pPr>
    </w:p>
    <w:p w14:paraId="68EA28B0" w14:textId="77777777" w:rsidR="0054635E" w:rsidRDefault="0054635E" w:rsidP="00EA75FA">
      <w:pPr>
        <w:spacing w:after="0" w:line="240" w:lineRule="auto"/>
        <w:jc w:val="both"/>
        <w:rPr>
          <w:rFonts w:ascii="Times New Roman" w:hAnsi="Times New Roman" w:cs="Times New Roman"/>
          <w:b/>
        </w:rPr>
      </w:pPr>
    </w:p>
    <w:p w14:paraId="33FFAD7A" w14:textId="77777777" w:rsidR="003E785A" w:rsidRDefault="003E785A" w:rsidP="00EA75FA">
      <w:pPr>
        <w:spacing w:after="0" w:line="240" w:lineRule="auto"/>
        <w:jc w:val="both"/>
        <w:rPr>
          <w:rFonts w:ascii="Times New Roman" w:hAnsi="Times New Roman" w:cs="Times New Roman"/>
          <w:b/>
        </w:rPr>
        <w:sectPr w:rsidR="003E785A" w:rsidSect="00F13356">
          <w:pgSz w:w="16838" w:h="11906" w:orient="landscape"/>
          <w:pgMar w:top="1701" w:right="1418" w:bottom="567" w:left="851" w:header="567" w:footer="567" w:gutter="0"/>
          <w:cols w:space="1296"/>
          <w:titlePg/>
          <w:docGrid w:linePitch="360"/>
        </w:sectPr>
      </w:pPr>
    </w:p>
    <w:p w14:paraId="0577E705" w14:textId="425E5C33" w:rsidR="006B0774" w:rsidRPr="00602D79" w:rsidRDefault="00A6116F" w:rsidP="00EA75FA">
      <w:pPr>
        <w:spacing w:after="0" w:line="240" w:lineRule="auto"/>
        <w:jc w:val="both"/>
        <w:rPr>
          <w:rFonts w:ascii="Times New Roman" w:hAnsi="Times New Roman" w:cs="Times New Roman"/>
          <w:b/>
        </w:rPr>
      </w:pPr>
      <w:r>
        <w:rPr>
          <w:rFonts w:ascii="Times New Roman" w:hAnsi="Times New Roman" w:cs="Times New Roman"/>
          <w:b/>
        </w:rPr>
        <w:t>3</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487D9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0CF1C032"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001F2FC7">
              <w:rPr>
                <w:rFonts w:ascii="Times New Roman" w:hAnsi="Times New Roman" w:cs="Times New Roman"/>
              </w:rPr>
              <w:t xml:space="preserve"> (pateikta specialiųjų pirkimo sąlygų </w:t>
            </w:r>
            <w:r w:rsidR="001F2FC7">
              <w:rPr>
                <w:rFonts w:asciiTheme="majorBidi" w:eastAsia="Calibri" w:hAnsiTheme="majorBidi" w:cstheme="majorBidi"/>
                <w:i/>
                <w:iCs/>
                <w:color w:val="0070C0"/>
              </w:rPr>
              <w:t>5</w:t>
            </w:r>
            <w:r w:rsidR="001F2FC7" w:rsidRPr="00C87D22">
              <w:rPr>
                <w:rFonts w:asciiTheme="majorBidi" w:eastAsia="Calibri" w:hAnsiTheme="majorBidi" w:cstheme="majorBidi"/>
                <w:i/>
                <w:iCs/>
                <w:color w:val="0070C0"/>
              </w:rPr>
              <w:t xml:space="preserve"> priede</w:t>
            </w:r>
            <w:r w:rsidR="001F2FC7">
              <w:rPr>
                <w:rFonts w:asciiTheme="majorBidi" w:eastAsia="Calibri" w:hAnsiTheme="majorBidi" w:cstheme="majorBidi"/>
              </w:rPr>
              <w:t>)</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5141AF9" w:rsidR="00487D91" w:rsidRPr="00602D79" w:rsidRDefault="00E20F6C"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4F49356D" w14:textId="352D5D1C" w:rsidR="00487D91" w:rsidRPr="00487D91" w:rsidRDefault="005361BF"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Pr>
                <w:rFonts w:asciiTheme="majorBidi" w:hAnsiTheme="majorBidi" w:cstheme="majorBidi"/>
              </w:rPr>
              <w:t>S</w:t>
            </w:r>
            <w:r w:rsidRPr="005361BF">
              <w:rPr>
                <w:rFonts w:asciiTheme="majorBidi" w:hAnsiTheme="majorBidi" w:cstheme="majorBidi"/>
              </w:rPr>
              <w:t xml:space="preserve">iūlomos programinės įrangos gamintojo arba jo atstovybės patvirtinti dokumentai arba susitarimas su gamintojo oficialiu atstovu, įrodantys, kad tiekėjas yra oficialus siūlomos licencijuotos programinės įrangos gamintojo atstovas, įgaliotas parduoti ir/ar nuomoti siūlomą programinę įrangą arba turi sudaręs sutartį su tokiu atstovu, turinčiu išvardintas teises bei dokumentai, įrodantys, kad tiekėjas turi aukščiausią siūlomos programinės įrangos gamintojo partnerystės statusą (jeigu siūlomos Microsoft programinės įrangos licencijos, tiekėjas privalo pateikti </w:t>
            </w:r>
            <w:proofErr w:type="spellStart"/>
            <w:r w:rsidRPr="005361BF">
              <w:rPr>
                <w:rFonts w:asciiTheme="majorBidi" w:hAnsiTheme="majorBidi" w:cstheme="majorBidi"/>
              </w:rPr>
              <w:t>Licensing</w:t>
            </w:r>
            <w:proofErr w:type="spellEnd"/>
            <w:r w:rsidRPr="005361BF">
              <w:rPr>
                <w:rFonts w:asciiTheme="majorBidi" w:hAnsiTheme="majorBidi" w:cstheme="majorBidi"/>
              </w:rPr>
              <w:t xml:space="preserve"> </w:t>
            </w:r>
            <w:proofErr w:type="spellStart"/>
            <w:r w:rsidRPr="005361BF">
              <w:rPr>
                <w:rFonts w:asciiTheme="majorBidi" w:hAnsiTheme="majorBidi" w:cstheme="majorBidi"/>
              </w:rPr>
              <w:t>Solutions</w:t>
            </w:r>
            <w:proofErr w:type="spellEnd"/>
            <w:r w:rsidRPr="005361BF">
              <w:rPr>
                <w:rFonts w:asciiTheme="majorBidi" w:hAnsiTheme="majorBidi" w:cstheme="majorBidi"/>
              </w:rPr>
              <w:t xml:space="preserve"> </w:t>
            </w:r>
            <w:proofErr w:type="spellStart"/>
            <w:r w:rsidRPr="005361BF">
              <w:rPr>
                <w:rFonts w:asciiTheme="majorBidi" w:hAnsiTheme="majorBidi" w:cstheme="majorBidi"/>
              </w:rPr>
              <w:t>Partner</w:t>
            </w:r>
            <w:proofErr w:type="spellEnd"/>
            <w:r w:rsidRPr="005361BF">
              <w:rPr>
                <w:rFonts w:asciiTheme="majorBidi" w:hAnsiTheme="majorBidi" w:cstheme="majorBidi"/>
              </w:rPr>
              <w:t xml:space="preserve"> (LSP) statusą įrodantį dokumentą)</w:t>
            </w:r>
            <w:r>
              <w:rPr>
                <w:rFonts w:asciiTheme="majorBidi" w:hAnsiTheme="majorBidi" w:cstheme="majorBidi"/>
              </w:rPr>
              <w:t>.</w:t>
            </w:r>
            <w:r>
              <w:t xml:space="preserve"> </w:t>
            </w:r>
            <w:r w:rsidRPr="005361BF">
              <w:rPr>
                <w:rFonts w:asciiTheme="majorBidi" w:hAnsiTheme="majorBidi" w:cstheme="majorBidi"/>
              </w:rPr>
              <w:t>Pateikiama skaitmeninė dokumento kopija.</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487D91" w:rsidRPr="00C31E36" w:rsidRDefault="00487D91" w:rsidP="00487D91">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6F5B64B2" w:rsidR="00487D91" w:rsidRPr="00602D79" w:rsidRDefault="00E20F6C" w:rsidP="00487D91">
            <w:pPr>
              <w:spacing w:after="0" w:line="240" w:lineRule="auto"/>
              <w:jc w:val="center"/>
              <w:rPr>
                <w:rFonts w:ascii="Times New Roman" w:hAnsi="Times New Roman" w:cs="Times New Roman"/>
              </w:rPr>
            </w:pPr>
            <w:r>
              <w:rPr>
                <w:rFonts w:ascii="Times New Roman" w:hAnsi="Times New Roman" w:cs="Times New Roman"/>
              </w:rPr>
              <w:t>5</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3B0A7F35"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r w:rsidR="00C87D22">
              <w:t xml:space="preserve"> </w:t>
            </w:r>
            <w:r w:rsidR="00C87D22">
              <w:rPr>
                <w:rFonts w:asciiTheme="majorBidi" w:eastAsia="Calibri" w:hAnsiTheme="majorBidi" w:cstheme="majorBidi"/>
              </w:rPr>
              <w:t>F</w:t>
            </w:r>
            <w:r w:rsidR="00C87D22" w:rsidRPr="00C87D22">
              <w:rPr>
                <w:rFonts w:asciiTheme="majorBidi" w:eastAsia="Calibri" w:hAnsiTheme="majorBidi" w:cstheme="majorBidi"/>
              </w:rPr>
              <w:t>orm</w:t>
            </w:r>
            <w:r w:rsidR="00C87D22">
              <w:rPr>
                <w:rFonts w:asciiTheme="majorBidi" w:eastAsia="Calibri" w:hAnsiTheme="majorBidi" w:cstheme="majorBidi"/>
              </w:rPr>
              <w:t>a</w:t>
            </w:r>
            <w:r w:rsidR="00C87D22" w:rsidRPr="00C87D22">
              <w:rPr>
                <w:rFonts w:asciiTheme="majorBidi" w:eastAsia="Calibri" w:hAnsiTheme="majorBidi" w:cstheme="majorBidi"/>
              </w:rPr>
              <w:t xml:space="preserve"> pateikt</w:t>
            </w:r>
            <w:r w:rsidR="00C87D22">
              <w:rPr>
                <w:rFonts w:asciiTheme="majorBidi" w:eastAsia="Calibri" w:hAnsiTheme="majorBidi" w:cstheme="majorBidi"/>
              </w:rPr>
              <w:t>a</w:t>
            </w:r>
            <w:r w:rsidR="00C87D22" w:rsidRPr="00C87D22">
              <w:rPr>
                <w:rFonts w:asciiTheme="majorBidi" w:eastAsia="Calibri" w:hAnsiTheme="majorBidi" w:cstheme="majorBidi"/>
              </w:rPr>
              <w:t xml:space="preserve"> specialiųjų pirkimo</w:t>
            </w:r>
            <w:r w:rsidR="00C87D22">
              <w:rPr>
                <w:rFonts w:asciiTheme="majorBidi" w:eastAsia="Calibri" w:hAnsiTheme="majorBidi" w:cstheme="majorBidi"/>
              </w:rPr>
              <w:t xml:space="preserve"> sąlygų</w:t>
            </w:r>
            <w:r w:rsidR="001F2FC7">
              <w:rPr>
                <w:rFonts w:asciiTheme="majorBidi" w:eastAsia="Calibri" w:hAnsiTheme="majorBidi" w:cstheme="majorBidi"/>
                <w:i/>
                <w:iCs/>
              </w:rPr>
              <w:t xml:space="preserve"> </w:t>
            </w:r>
            <w:r w:rsidR="001F2FC7" w:rsidRPr="001F2FC7">
              <w:rPr>
                <w:rFonts w:asciiTheme="majorBidi" w:eastAsia="Calibri" w:hAnsiTheme="majorBidi" w:cstheme="majorBidi"/>
                <w:i/>
                <w:iCs/>
                <w:color w:val="4472C4" w:themeColor="accent1"/>
              </w:rPr>
              <w:t>8</w:t>
            </w:r>
            <w:r w:rsidR="00C87D22" w:rsidRPr="00C87D22">
              <w:rPr>
                <w:rFonts w:asciiTheme="majorBidi" w:eastAsia="Calibri" w:hAnsiTheme="majorBidi" w:cstheme="majorBidi"/>
                <w:i/>
                <w:iCs/>
                <w:color w:val="0070C0"/>
              </w:rPr>
              <w:t xml:space="preserve"> priede</w:t>
            </w:r>
            <w:r w:rsidR="00C87D22">
              <w:rPr>
                <w:rFonts w:asciiTheme="majorBidi" w:eastAsia="Calibri" w:hAnsiTheme="majorBidi" w:cstheme="majorBidi"/>
                <w:i/>
                <w:iCs/>
                <w:color w:val="0070C0"/>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3E785A" w:rsidRPr="00602D79" w14:paraId="7B908C21" w14:textId="77777777" w:rsidTr="00CF1ECF">
        <w:tc>
          <w:tcPr>
            <w:tcW w:w="680" w:type="dxa"/>
            <w:tcBorders>
              <w:top w:val="single" w:sz="4" w:space="0" w:color="auto"/>
              <w:left w:val="single" w:sz="4" w:space="0" w:color="auto"/>
              <w:bottom w:val="single" w:sz="4" w:space="0" w:color="auto"/>
              <w:right w:val="single" w:sz="4" w:space="0" w:color="auto"/>
            </w:tcBorders>
          </w:tcPr>
          <w:p w14:paraId="0F0D28B6" w14:textId="2033013E" w:rsidR="003E785A" w:rsidRDefault="00E20F6C" w:rsidP="00487D91">
            <w:pPr>
              <w:spacing w:after="0" w:line="240" w:lineRule="auto"/>
              <w:jc w:val="center"/>
              <w:rPr>
                <w:rFonts w:ascii="Times New Roman" w:hAnsi="Times New Roman" w:cs="Times New Roman"/>
              </w:rPr>
            </w:pPr>
            <w:r>
              <w:rPr>
                <w:rFonts w:ascii="Times New Roman" w:hAnsi="Times New Roman" w:cs="Times New Roman"/>
              </w:rPr>
              <w:t>6</w:t>
            </w:r>
            <w:r w:rsidR="003E785A">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06DF9587" w14:textId="3E1DEA03" w:rsidR="003E785A" w:rsidRDefault="003E785A"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001F2FC7">
              <w:rPr>
                <w:rFonts w:asciiTheme="majorBidi" w:eastAsia="Calibri" w:hAnsiTheme="majorBidi" w:cstheme="majorBidi"/>
                <w:i/>
                <w:iCs/>
                <w:color w:val="0070C0"/>
              </w:rPr>
              <w:t>6</w:t>
            </w:r>
            <w:r w:rsidRPr="00C87D22">
              <w:rPr>
                <w:rFonts w:asciiTheme="majorBidi" w:eastAsia="Calibri" w:hAnsiTheme="majorBidi" w:cstheme="majorBidi"/>
                <w:i/>
                <w:iCs/>
                <w:color w:val="0070C0"/>
              </w:rPr>
              <w:t xml:space="preserve"> 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4A78137D" w14:textId="77777777" w:rsidR="003E785A" w:rsidRPr="00602D79" w:rsidRDefault="003E785A" w:rsidP="00487D91">
            <w:pPr>
              <w:spacing w:after="0" w:line="240" w:lineRule="auto"/>
              <w:jc w:val="both"/>
              <w:rPr>
                <w:rFonts w:ascii="Times New Roman" w:hAnsi="Times New Roman" w:cs="Times New Roman"/>
              </w:rPr>
            </w:pPr>
          </w:p>
        </w:tc>
      </w:tr>
    </w:tbl>
    <w:p w14:paraId="27A98893" w14:textId="77777777" w:rsidR="00C87D22" w:rsidRPr="00602D79" w:rsidRDefault="00C87D22" w:rsidP="008658E8">
      <w:pPr>
        <w:spacing w:after="0" w:line="240" w:lineRule="auto"/>
        <w:jc w:val="both"/>
        <w:rPr>
          <w:rFonts w:ascii="Times New Roman" w:hAnsi="Times New Roman" w:cs="Times New Roman"/>
          <w:b/>
        </w:rPr>
      </w:pPr>
    </w:p>
    <w:p w14:paraId="153E6D98" w14:textId="35A13E17" w:rsidR="00D061B6" w:rsidRPr="00007E38" w:rsidRDefault="00A6116F"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4</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40D05A8E" w:rsidR="00523B70" w:rsidRPr="00602D79" w:rsidRDefault="00A6116F"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5</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64662346" w:rsidR="008A2FA0" w:rsidRPr="00204C77" w:rsidRDefault="00A6116F" w:rsidP="00F02EE4">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4"/>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37F17" w14:textId="77777777" w:rsidR="00884837" w:rsidRDefault="00884837" w:rsidP="008658E8">
      <w:pPr>
        <w:spacing w:after="0" w:line="240" w:lineRule="auto"/>
      </w:pPr>
      <w:r>
        <w:separator/>
      </w:r>
    </w:p>
  </w:endnote>
  <w:endnote w:type="continuationSeparator" w:id="0">
    <w:p w14:paraId="3D147007" w14:textId="77777777" w:rsidR="00884837" w:rsidRDefault="00884837"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6D5E1" w14:textId="77777777" w:rsidR="00884837" w:rsidRDefault="00884837" w:rsidP="008658E8">
      <w:pPr>
        <w:spacing w:after="0" w:line="240" w:lineRule="auto"/>
      </w:pPr>
      <w:r>
        <w:separator/>
      </w:r>
    </w:p>
  </w:footnote>
  <w:footnote w:type="continuationSeparator" w:id="0">
    <w:p w14:paraId="0E1D797A" w14:textId="77777777" w:rsidR="00884837" w:rsidRDefault="00884837" w:rsidP="008658E8">
      <w:pPr>
        <w:spacing w:after="0" w:line="240" w:lineRule="auto"/>
      </w:pPr>
      <w:r>
        <w:continuationSeparator/>
      </w:r>
    </w:p>
  </w:footnote>
  <w:footnote w:id="1">
    <w:p w14:paraId="6F723058" w14:textId="77777777" w:rsidR="00761C18" w:rsidRPr="0054635E" w:rsidRDefault="00E55567" w:rsidP="00E55567">
      <w:pPr>
        <w:pStyle w:val="FootnoteText"/>
        <w:tabs>
          <w:tab w:val="left" w:pos="0"/>
        </w:tabs>
        <w:jc w:val="both"/>
        <w:rPr>
          <w:sz w:val="16"/>
          <w:szCs w:val="16"/>
        </w:rPr>
      </w:pPr>
      <w:r>
        <w:rPr>
          <w:rStyle w:val="FootnoteReference"/>
        </w:rPr>
        <w:footnoteRef/>
      </w:r>
      <w:r>
        <w:t xml:space="preserve"> </w:t>
      </w:r>
      <w:r w:rsidRPr="0054635E">
        <w:rPr>
          <w:sz w:val="16"/>
          <w:szCs w:val="16"/>
        </w:rPr>
        <w:t>Sąvoka „kontroliuojantys asmenys“ aiškinama vadovaujantis Lietuvos Respublikos viešųjų pirkimų įstatymo nuostatomis:</w:t>
      </w:r>
      <w:r w:rsidRPr="0054635E">
        <w:rPr>
          <w:sz w:val="16"/>
          <w:szCs w:val="16"/>
        </w:rPr>
        <w:br/>
        <w:t>- Kontroliuojantis asmuo – individualios įmonės savininkas arba juridinis ar fizinis asmuo, kuris kitame juridiniame asmenyje:</w:t>
      </w:r>
      <w:r w:rsidRPr="0054635E">
        <w:rPr>
          <w:sz w:val="16"/>
          <w:szCs w:val="16"/>
        </w:rPr>
        <w:br/>
        <w:t>1) tiesiogiai ar netiesiogiai valdo daugiau kaip 50 procentų akcijų, pajų, dalių, įnašų ar (ir) balsų juridinio asmens dalyvių susirinkime arba</w:t>
      </w:r>
      <w:r w:rsidRPr="0054635E">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54635E">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54635E">
        <w:rPr>
          <w:sz w:val="16"/>
          <w:szCs w:val="16"/>
        </w:rPr>
        <w:t xml:space="preserve"> </w:t>
      </w:r>
      <w:r w:rsidRPr="0054635E">
        <w:rPr>
          <w:sz w:val="16"/>
          <w:szCs w:val="16"/>
        </w:rPr>
        <w:t>aktus, įgyvendinančius Direktyvoje 2013/34/ES nustatytus reikalavimus;</w:t>
      </w:r>
    </w:p>
    <w:p w14:paraId="65573836" w14:textId="0AB58474" w:rsidR="00E55567" w:rsidRPr="0054635E" w:rsidRDefault="00E55567" w:rsidP="00E55567">
      <w:pPr>
        <w:pStyle w:val="FootnoteText"/>
        <w:tabs>
          <w:tab w:val="left" w:pos="0"/>
        </w:tabs>
        <w:jc w:val="both"/>
        <w:rPr>
          <w:sz w:val="16"/>
          <w:szCs w:val="16"/>
        </w:rPr>
      </w:pPr>
      <w:r w:rsidRPr="0054635E">
        <w:rPr>
          <w:sz w:val="16"/>
          <w:szCs w:val="16"/>
        </w:rPr>
        <w:t>b) fizinių asmenų atveju – sutuoktiniai, tėvai ir jų vaikai (įvaikiai).</w:t>
      </w:r>
    </w:p>
  </w:footnote>
  <w:footnote w:id="2">
    <w:p w14:paraId="03359A77" w14:textId="0EAD8170" w:rsidR="00F13356" w:rsidRPr="00C44BEF" w:rsidRDefault="00F13356" w:rsidP="004961C4">
      <w:pPr>
        <w:pStyle w:val="FootnoteText"/>
        <w:ind w:right="-599"/>
        <w:rPr>
          <w:sz w:val="18"/>
          <w:szCs w:val="18"/>
        </w:rPr>
      </w:pPr>
      <w:r w:rsidRPr="00C44BEF">
        <w:rPr>
          <w:rStyle w:val="FootnoteReference"/>
          <w:sz w:val="18"/>
          <w:szCs w:val="18"/>
        </w:rPr>
        <w:footnoteRef/>
      </w:r>
      <w:r w:rsidRPr="00C44BEF">
        <w:rPr>
          <w:sz w:val="18"/>
          <w:szCs w:val="18"/>
        </w:rPr>
        <w:t xml:space="preserve"> </w:t>
      </w:r>
      <w:r w:rsidR="003E785A" w:rsidRPr="003E785A">
        <w:rPr>
          <w:sz w:val="18"/>
          <w:szCs w:val="18"/>
        </w:rPr>
        <w:t>Microsoft licencijų nuomos terminas susidaro iš nuomos metų:</w:t>
      </w:r>
      <w:r w:rsidR="003E785A">
        <w:rPr>
          <w:sz w:val="18"/>
          <w:szCs w:val="18"/>
        </w:rPr>
        <w:t xml:space="preserve"> </w:t>
      </w:r>
      <w:r w:rsidR="003E785A" w:rsidRPr="003E785A">
        <w:rPr>
          <w:b/>
          <w:bCs/>
          <w:i/>
          <w:iCs/>
          <w:sz w:val="18"/>
          <w:szCs w:val="18"/>
          <w:u w:val="single"/>
        </w:rPr>
        <w:t>pirmieji nuomos metai</w:t>
      </w:r>
      <w:r w:rsidR="003E785A" w:rsidRPr="003E785A">
        <w:rPr>
          <w:sz w:val="18"/>
          <w:szCs w:val="18"/>
        </w:rPr>
        <w:t xml:space="preserve"> – nuo </w:t>
      </w:r>
      <w:r w:rsidR="00173242" w:rsidRPr="00173242">
        <w:rPr>
          <w:sz w:val="18"/>
          <w:szCs w:val="18"/>
        </w:rPr>
        <w:t xml:space="preserve">pirmo licencijų perdavimo priėmimo akto pasirašymo dienos </w:t>
      </w:r>
      <w:r w:rsidR="003E785A" w:rsidRPr="003E785A">
        <w:rPr>
          <w:sz w:val="18"/>
          <w:szCs w:val="18"/>
        </w:rPr>
        <w:t>iki 2025 m. spalio 31 d.;</w:t>
      </w:r>
      <w:r w:rsidR="003E785A">
        <w:rPr>
          <w:sz w:val="18"/>
          <w:szCs w:val="18"/>
        </w:rPr>
        <w:t xml:space="preserve"> </w:t>
      </w:r>
      <w:r w:rsidR="003E785A" w:rsidRPr="003E785A">
        <w:rPr>
          <w:b/>
          <w:bCs/>
          <w:i/>
          <w:iCs/>
          <w:sz w:val="18"/>
          <w:szCs w:val="18"/>
          <w:u w:val="single"/>
        </w:rPr>
        <w:t>antrieji nuomos metai</w:t>
      </w:r>
      <w:r w:rsidR="003E785A" w:rsidRPr="003E785A">
        <w:rPr>
          <w:sz w:val="18"/>
          <w:szCs w:val="18"/>
        </w:rPr>
        <w:t xml:space="preserve"> –  nuo 2025 m. lapkričio 1 d. iki 2026 m. spalio 31 d.;</w:t>
      </w:r>
      <w:r w:rsidR="003E785A">
        <w:rPr>
          <w:sz w:val="18"/>
          <w:szCs w:val="18"/>
        </w:rPr>
        <w:t xml:space="preserve"> </w:t>
      </w:r>
      <w:r w:rsidR="003E785A" w:rsidRPr="003E785A">
        <w:rPr>
          <w:b/>
          <w:bCs/>
          <w:i/>
          <w:iCs/>
          <w:sz w:val="18"/>
          <w:szCs w:val="18"/>
          <w:u w:val="single"/>
        </w:rPr>
        <w:t>tretieji nuomos metai</w:t>
      </w:r>
      <w:r w:rsidR="003E785A" w:rsidRPr="003E785A">
        <w:rPr>
          <w:sz w:val="18"/>
          <w:szCs w:val="18"/>
        </w:rPr>
        <w:t xml:space="preserve"> –  nuo 2026 m. lapkričio 1 d. iki 2027 m. spalio 31 d</w:t>
      </w:r>
      <w:r w:rsidRPr="00C44BEF">
        <w:rPr>
          <w:sz w:val="18"/>
          <w:szCs w:val="18"/>
        </w:rPr>
        <w:t>.</w:t>
      </w:r>
    </w:p>
  </w:footnote>
  <w:footnote w:id="3">
    <w:p w14:paraId="3A738293" w14:textId="1C06CC00" w:rsidR="00F13356" w:rsidRPr="00C44BEF" w:rsidRDefault="00F13356" w:rsidP="00F13356">
      <w:pPr>
        <w:pStyle w:val="FootnoteText"/>
        <w:jc w:val="both"/>
        <w:rPr>
          <w:sz w:val="18"/>
          <w:szCs w:val="18"/>
        </w:rPr>
      </w:pPr>
      <w:r w:rsidRPr="00C44BEF">
        <w:rPr>
          <w:rStyle w:val="FootnoteReference"/>
          <w:sz w:val="18"/>
          <w:szCs w:val="18"/>
        </w:rPr>
        <w:footnoteRef/>
      </w:r>
      <w:r w:rsidRPr="00C44BEF">
        <w:rPr>
          <w:sz w:val="18"/>
          <w:szCs w:val="18"/>
        </w:rPr>
        <w:t xml:space="preserve"> </w:t>
      </w:r>
      <w:r w:rsidRPr="00C44BEF">
        <w:rPr>
          <w:b/>
          <w:bCs/>
          <w:sz w:val="18"/>
          <w:szCs w:val="18"/>
        </w:rPr>
        <w:t>Pasiūlymo palyginamoji kaina</w:t>
      </w:r>
      <w:r w:rsidRPr="00C44BEF">
        <w:rPr>
          <w:sz w:val="18"/>
          <w:szCs w:val="18"/>
        </w:rPr>
        <w:t xml:space="preserve"> </w:t>
      </w:r>
      <w:r w:rsidRPr="002D0D75">
        <w:rPr>
          <w:sz w:val="18"/>
          <w:szCs w:val="18"/>
        </w:rPr>
        <w:t xml:space="preserve">yra skirta </w:t>
      </w:r>
      <w:r w:rsidRPr="002D0D75">
        <w:rPr>
          <w:bCs/>
          <w:sz w:val="18"/>
          <w:szCs w:val="18"/>
        </w:rPr>
        <w:t xml:space="preserve">tik atskirų tiekėjų pasiūlymams palyginti ir į sutartį nebus įtraukiama. </w:t>
      </w:r>
      <w:r w:rsidRPr="002D0D75">
        <w:rPr>
          <w:sz w:val="18"/>
          <w:szCs w:val="18"/>
        </w:rPr>
        <w:t xml:space="preserve">Į sutartį bus įrašyta tiekėjo pasiūlyti fiksuoti įkainiai (iš </w:t>
      </w:r>
      <w:r>
        <w:rPr>
          <w:sz w:val="18"/>
          <w:szCs w:val="18"/>
        </w:rPr>
        <w:t>Pasiūlymo formos</w:t>
      </w:r>
      <w:r w:rsidRPr="002D0D75">
        <w:rPr>
          <w:sz w:val="18"/>
          <w:szCs w:val="18"/>
        </w:rPr>
        <w:t xml:space="preserve"> </w:t>
      </w:r>
      <w:r w:rsidR="003E785A">
        <w:rPr>
          <w:sz w:val="18"/>
          <w:szCs w:val="18"/>
        </w:rPr>
        <w:t>2</w:t>
      </w:r>
      <w:r w:rsidRPr="002D0D75">
        <w:rPr>
          <w:sz w:val="18"/>
          <w:szCs w:val="18"/>
        </w:rPr>
        <w:t xml:space="preserve"> lentelės</w:t>
      </w:r>
      <w:r>
        <w:rPr>
          <w:sz w:val="18"/>
          <w:szCs w:val="18"/>
        </w:rPr>
        <w:t>)</w:t>
      </w:r>
      <w:r w:rsidRPr="002D0D75">
        <w:rPr>
          <w:sz w:val="18"/>
          <w:szCs w:val="18"/>
        </w:rPr>
        <w:t xml:space="preserve">. </w:t>
      </w:r>
    </w:p>
  </w:footnote>
  <w:footnote w:id="4">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60552" w14:textId="77777777" w:rsidR="0065580B" w:rsidRPr="00F10F1A" w:rsidRDefault="0065580B" w:rsidP="0065580B">
    <w:pPr>
      <w:jc w:val="right"/>
      <w:rPr>
        <w:rFonts w:ascii="Times New Roman" w:hAnsi="Times New Roman" w:cs="Times New Roman"/>
      </w:rPr>
    </w:pPr>
    <w:r w:rsidRPr="00F10F1A">
      <w:rPr>
        <w:rFonts w:ascii="Times New Roman" w:hAnsi="Times New Roman" w:cs="Times New Roman"/>
      </w:rPr>
      <w:t>Specialiųjų pirkimo sąlygų</w:t>
    </w:r>
    <w:r>
      <w:rPr>
        <w:rFonts w:ascii="Times New Roman" w:hAnsi="Times New Roman" w:cs="Times New Roman"/>
      </w:rPr>
      <w:t xml:space="preserve"> 3</w:t>
    </w:r>
    <w:r w:rsidRPr="00F10F1A">
      <w:rPr>
        <w:rFonts w:ascii="Times New Roman" w:hAnsi="Times New Roman" w:cs="Times New Roman"/>
      </w:rPr>
      <w:t xml:space="preserve"> priedas „Pasiūlymo forma“</w:t>
    </w:r>
  </w:p>
  <w:p w14:paraId="084EA0BF" w14:textId="77777777" w:rsidR="0065580B" w:rsidRDefault="00655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70579774">
    <w:abstractNumId w:val="0"/>
  </w:num>
  <w:num w:numId="2" w16cid:durableId="411270348">
    <w:abstractNumId w:val="4"/>
  </w:num>
  <w:num w:numId="3" w16cid:durableId="118509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5461686">
    <w:abstractNumId w:val="2"/>
  </w:num>
  <w:num w:numId="5" w16cid:durableId="2129078008">
    <w:abstractNumId w:val="1"/>
  </w:num>
  <w:num w:numId="6" w16cid:durableId="1200820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50F9"/>
    <w:rsid w:val="0002751C"/>
    <w:rsid w:val="00032EEA"/>
    <w:rsid w:val="00037E8F"/>
    <w:rsid w:val="00041005"/>
    <w:rsid w:val="000451E0"/>
    <w:rsid w:val="00050C71"/>
    <w:rsid w:val="00051419"/>
    <w:rsid w:val="00051CDE"/>
    <w:rsid w:val="000560E9"/>
    <w:rsid w:val="00060AC3"/>
    <w:rsid w:val="00061976"/>
    <w:rsid w:val="00061F23"/>
    <w:rsid w:val="00062E6C"/>
    <w:rsid w:val="000724BC"/>
    <w:rsid w:val="000813C2"/>
    <w:rsid w:val="000842E8"/>
    <w:rsid w:val="00084A2B"/>
    <w:rsid w:val="00090767"/>
    <w:rsid w:val="00096CDE"/>
    <w:rsid w:val="00096CEE"/>
    <w:rsid w:val="000A288C"/>
    <w:rsid w:val="000B4C8F"/>
    <w:rsid w:val="000B58C0"/>
    <w:rsid w:val="000C1C14"/>
    <w:rsid w:val="000C30A9"/>
    <w:rsid w:val="000C3D1A"/>
    <w:rsid w:val="000C7C49"/>
    <w:rsid w:val="000E7BCA"/>
    <w:rsid w:val="000E7F85"/>
    <w:rsid w:val="000F3AE2"/>
    <w:rsid w:val="000F4EAB"/>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242"/>
    <w:rsid w:val="00173F62"/>
    <w:rsid w:val="00176CBF"/>
    <w:rsid w:val="001857D7"/>
    <w:rsid w:val="00192984"/>
    <w:rsid w:val="001A13B7"/>
    <w:rsid w:val="001A224E"/>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2FC7"/>
    <w:rsid w:val="001F387C"/>
    <w:rsid w:val="001F3AF0"/>
    <w:rsid w:val="001F5305"/>
    <w:rsid w:val="001F7571"/>
    <w:rsid w:val="00200ADD"/>
    <w:rsid w:val="00204C77"/>
    <w:rsid w:val="002113BD"/>
    <w:rsid w:val="002223C0"/>
    <w:rsid w:val="0022249E"/>
    <w:rsid w:val="00231BF1"/>
    <w:rsid w:val="00233A56"/>
    <w:rsid w:val="0023447A"/>
    <w:rsid w:val="00234A0A"/>
    <w:rsid w:val="00246CD8"/>
    <w:rsid w:val="00252582"/>
    <w:rsid w:val="00254BFA"/>
    <w:rsid w:val="002723E8"/>
    <w:rsid w:val="002726AF"/>
    <w:rsid w:val="00273EEE"/>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B65"/>
    <w:rsid w:val="002D7DA9"/>
    <w:rsid w:val="002E1F72"/>
    <w:rsid w:val="002E3CB4"/>
    <w:rsid w:val="002E486B"/>
    <w:rsid w:val="002E6D91"/>
    <w:rsid w:val="002F00CA"/>
    <w:rsid w:val="002F1941"/>
    <w:rsid w:val="002F5F85"/>
    <w:rsid w:val="00303FDD"/>
    <w:rsid w:val="003153AE"/>
    <w:rsid w:val="0032204E"/>
    <w:rsid w:val="003246C3"/>
    <w:rsid w:val="003276C3"/>
    <w:rsid w:val="00327F46"/>
    <w:rsid w:val="003332C0"/>
    <w:rsid w:val="00333513"/>
    <w:rsid w:val="00335E16"/>
    <w:rsid w:val="003412DD"/>
    <w:rsid w:val="00344B71"/>
    <w:rsid w:val="0034582B"/>
    <w:rsid w:val="00346011"/>
    <w:rsid w:val="00352539"/>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09EB"/>
    <w:rsid w:val="003C2219"/>
    <w:rsid w:val="003C5DFF"/>
    <w:rsid w:val="003C6583"/>
    <w:rsid w:val="003C7B3D"/>
    <w:rsid w:val="003D0E7D"/>
    <w:rsid w:val="003D4F70"/>
    <w:rsid w:val="003D7DE4"/>
    <w:rsid w:val="003E0219"/>
    <w:rsid w:val="003E1E34"/>
    <w:rsid w:val="003E2372"/>
    <w:rsid w:val="003E26AD"/>
    <w:rsid w:val="003E4895"/>
    <w:rsid w:val="003E4DBC"/>
    <w:rsid w:val="003E5B18"/>
    <w:rsid w:val="003E5F89"/>
    <w:rsid w:val="003E68BB"/>
    <w:rsid w:val="003E785A"/>
    <w:rsid w:val="003F2CD8"/>
    <w:rsid w:val="003F2F3A"/>
    <w:rsid w:val="003F7E61"/>
    <w:rsid w:val="00406E75"/>
    <w:rsid w:val="00407D1C"/>
    <w:rsid w:val="0041151D"/>
    <w:rsid w:val="00413DBE"/>
    <w:rsid w:val="004158D4"/>
    <w:rsid w:val="00421939"/>
    <w:rsid w:val="00421A5C"/>
    <w:rsid w:val="00422FBC"/>
    <w:rsid w:val="00424BF6"/>
    <w:rsid w:val="00426228"/>
    <w:rsid w:val="00431BB1"/>
    <w:rsid w:val="004455EC"/>
    <w:rsid w:val="00445D1F"/>
    <w:rsid w:val="004463BF"/>
    <w:rsid w:val="004463D5"/>
    <w:rsid w:val="00454AD2"/>
    <w:rsid w:val="0045634A"/>
    <w:rsid w:val="00460109"/>
    <w:rsid w:val="00464F3A"/>
    <w:rsid w:val="0046589A"/>
    <w:rsid w:val="00471FE9"/>
    <w:rsid w:val="004747B4"/>
    <w:rsid w:val="0048214A"/>
    <w:rsid w:val="00482E3B"/>
    <w:rsid w:val="00487D91"/>
    <w:rsid w:val="004934F3"/>
    <w:rsid w:val="004961C4"/>
    <w:rsid w:val="004A1FBF"/>
    <w:rsid w:val="004A2B77"/>
    <w:rsid w:val="004B001D"/>
    <w:rsid w:val="004B3469"/>
    <w:rsid w:val="004C2D5D"/>
    <w:rsid w:val="004C5580"/>
    <w:rsid w:val="004C5B19"/>
    <w:rsid w:val="004D6736"/>
    <w:rsid w:val="004E5DEB"/>
    <w:rsid w:val="004F06E3"/>
    <w:rsid w:val="004F305A"/>
    <w:rsid w:val="00500C58"/>
    <w:rsid w:val="00501F84"/>
    <w:rsid w:val="00503B3F"/>
    <w:rsid w:val="00513897"/>
    <w:rsid w:val="00513BFF"/>
    <w:rsid w:val="00520504"/>
    <w:rsid w:val="00523B70"/>
    <w:rsid w:val="00526437"/>
    <w:rsid w:val="005361BF"/>
    <w:rsid w:val="00537EA1"/>
    <w:rsid w:val="0054635E"/>
    <w:rsid w:val="005479EC"/>
    <w:rsid w:val="00551545"/>
    <w:rsid w:val="005537B0"/>
    <w:rsid w:val="00554B5D"/>
    <w:rsid w:val="005624A2"/>
    <w:rsid w:val="0057644A"/>
    <w:rsid w:val="00576BA4"/>
    <w:rsid w:val="00576C97"/>
    <w:rsid w:val="00576F08"/>
    <w:rsid w:val="00583D80"/>
    <w:rsid w:val="0059048F"/>
    <w:rsid w:val="00590926"/>
    <w:rsid w:val="00594FF0"/>
    <w:rsid w:val="00596F82"/>
    <w:rsid w:val="005A2A61"/>
    <w:rsid w:val="005A7C00"/>
    <w:rsid w:val="005B143F"/>
    <w:rsid w:val="005B1499"/>
    <w:rsid w:val="005B2F5F"/>
    <w:rsid w:val="005B7056"/>
    <w:rsid w:val="005B7799"/>
    <w:rsid w:val="005C3909"/>
    <w:rsid w:val="005C49CB"/>
    <w:rsid w:val="005D2757"/>
    <w:rsid w:val="005D2C45"/>
    <w:rsid w:val="005D2EA6"/>
    <w:rsid w:val="005D3518"/>
    <w:rsid w:val="005E0CFC"/>
    <w:rsid w:val="005F2108"/>
    <w:rsid w:val="00601A90"/>
    <w:rsid w:val="00602D79"/>
    <w:rsid w:val="00607507"/>
    <w:rsid w:val="00607EBF"/>
    <w:rsid w:val="00610565"/>
    <w:rsid w:val="0061525B"/>
    <w:rsid w:val="006223B7"/>
    <w:rsid w:val="00626BBD"/>
    <w:rsid w:val="00633488"/>
    <w:rsid w:val="00633FE7"/>
    <w:rsid w:val="006415F5"/>
    <w:rsid w:val="00654B70"/>
    <w:rsid w:val="0065580B"/>
    <w:rsid w:val="006675D0"/>
    <w:rsid w:val="00667E52"/>
    <w:rsid w:val="006744FD"/>
    <w:rsid w:val="00674601"/>
    <w:rsid w:val="006754A7"/>
    <w:rsid w:val="00677592"/>
    <w:rsid w:val="0068261F"/>
    <w:rsid w:val="00685BDC"/>
    <w:rsid w:val="00694C23"/>
    <w:rsid w:val="00695336"/>
    <w:rsid w:val="00695EE2"/>
    <w:rsid w:val="006A18B4"/>
    <w:rsid w:val="006A3C23"/>
    <w:rsid w:val="006B0774"/>
    <w:rsid w:val="006C2B95"/>
    <w:rsid w:val="006C4D1C"/>
    <w:rsid w:val="006C727D"/>
    <w:rsid w:val="006D4764"/>
    <w:rsid w:val="006E32E9"/>
    <w:rsid w:val="006E6515"/>
    <w:rsid w:val="006F30C0"/>
    <w:rsid w:val="0071313D"/>
    <w:rsid w:val="007137F6"/>
    <w:rsid w:val="007168FF"/>
    <w:rsid w:val="00726079"/>
    <w:rsid w:val="00734A42"/>
    <w:rsid w:val="00737802"/>
    <w:rsid w:val="00740B38"/>
    <w:rsid w:val="0074604C"/>
    <w:rsid w:val="00761C18"/>
    <w:rsid w:val="007620B0"/>
    <w:rsid w:val="007623D4"/>
    <w:rsid w:val="00765615"/>
    <w:rsid w:val="00771858"/>
    <w:rsid w:val="007737FF"/>
    <w:rsid w:val="00784494"/>
    <w:rsid w:val="007959F1"/>
    <w:rsid w:val="007A21C5"/>
    <w:rsid w:val="007A27DD"/>
    <w:rsid w:val="007A2A81"/>
    <w:rsid w:val="007A38F0"/>
    <w:rsid w:val="007B0E17"/>
    <w:rsid w:val="007C155B"/>
    <w:rsid w:val="007C6103"/>
    <w:rsid w:val="007C755C"/>
    <w:rsid w:val="007D159A"/>
    <w:rsid w:val="007E1216"/>
    <w:rsid w:val="007E27A8"/>
    <w:rsid w:val="007F57A0"/>
    <w:rsid w:val="00806E5A"/>
    <w:rsid w:val="00810E69"/>
    <w:rsid w:val="00820CD7"/>
    <w:rsid w:val="00821D05"/>
    <w:rsid w:val="008247A3"/>
    <w:rsid w:val="00826BAE"/>
    <w:rsid w:val="008301DD"/>
    <w:rsid w:val="008314DD"/>
    <w:rsid w:val="008320F4"/>
    <w:rsid w:val="00834F28"/>
    <w:rsid w:val="008353DF"/>
    <w:rsid w:val="008434B6"/>
    <w:rsid w:val="0084724E"/>
    <w:rsid w:val="0085279B"/>
    <w:rsid w:val="00854394"/>
    <w:rsid w:val="00856CD8"/>
    <w:rsid w:val="00856D21"/>
    <w:rsid w:val="00860C84"/>
    <w:rsid w:val="0086405B"/>
    <w:rsid w:val="008658E8"/>
    <w:rsid w:val="00867E8E"/>
    <w:rsid w:val="00877C37"/>
    <w:rsid w:val="008808AA"/>
    <w:rsid w:val="00881593"/>
    <w:rsid w:val="00882886"/>
    <w:rsid w:val="00884837"/>
    <w:rsid w:val="0089771E"/>
    <w:rsid w:val="008A1742"/>
    <w:rsid w:val="008A2FA0"/>
    <w:rsid w:val="008B0286"/>
    <w:rsid w:val="008B67EC"/>
    <w:rsid w:val="008B6815"/>
    <w:rsid w:val="008B7355"/>
    <w:rsid w:val="008C27B3"/>
    <w:rsid w:val="008C7B9C"/>
    <w:rsid w:val="008D283F"/>
    <w:rsid w:val="008D29AC"/>
    <w:rsid w:val="008D69DC"/>
    <w:rsid w:val="008D7C4A"/>
    <w:rsid w:val="008D7E28"/>
    <w:rsid w:val="008E322C"/>
    <w:rsid w:val="008E5BDE"/>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329BA"/>
    <w:rsid w:val="00940EB3"/>
    <w:rsid w:val="00944EF9"/>
    <w:rsid w:val="009470DA"/>
    <w:rsid w:val="00951B36"/>
    <w:rsid w:val="00957B0B"/>
    <w:rsid w:val="00963AF0"/>
    <w:rsid w:val="0096511E"/>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E5F71"/>
    <w:rsid w:val="009F00C4"/>
    <w:rsid w:val="009F218F"/>
    <w:rsid w:val="00A06E69"/>
    <w:rsid w:val="00A07E68"/>
    <w:rsid w:val="00A151FC"/>
    <w:rsid w:val="00A16B66"/>
    <w:rsid w:val="00A21429"/>
    <w:rsid w:val="00A227B6"/>
    <w:rsid w:val="00A22D87"/>
    <w:rsid w:val="00A24A7E"/>
    <w:rsid w:val="00A27E2C"/>
    <w:rsid w:val="00A31295"/>
    <w:rsid w:val="00A36545"/>
    <w:rsid w:val="00A36642"/>
    <w:rsid w:val="00A4114F"/>
    <w:rsid w:val="00A51DA7"/>
    <w:rsid w:val="00A57D75"/>
    <w:rsid w:val="00A6116F"/>
    <w:rsid w:val="00A65F57"/>
    <w:rsid w:val="00A73569"/>
    <w:rsid w:val="00A77B3C"/>
    <w:rsid w:val="00A80BC4"/>
    <w:rsid w:val="00A81CB9"/>
    <w:rsid w:val="00A942EC"/>
    <w:rsid w:val="00AA14CF"/>
    <w:rsid w:val="00AA5084"/>
    <w:rsid w:val="00AA7365"/>
    <w:rsid w:val="00AB4E5C"/>
    <w:rsid w:val="00AB7784"/>
    <w:rsid w:val="00AC7F15"/>
    <w:rsid w:val="00AE1454"/>
    <w:rsid w:val="00AE1728"/>
    <w:rsid w:val="00AE33C2"/>
    <w:rsid w:val="00AE66E7"/>
    <w:rsid w:val="00AE6B33"/>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778"/>
    <w:rsid w:val="00B57C28"/>
    <w:rsid w:val="00B709CA"/>
    <w:rsid w:val="00B711B3"/>
    <w:rsid w:val="00B7220B"/>
    <w:rsid w:val="00B72FB3"/>
    <w:rsid w:val="00B73631"/>
    <w:rsid w:val="00B750DE"/>
    <w:rsid w:val="00B7634B"/>
    <w:rsid w:val="00B80D60"/>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E6FA9"/>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1BB"/>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D595D"/>
    <w:rsid w:val="00CE46EC"/>
    <w:rsid w:val="00CF0395"/>
    <w:rsid w:val="00CF04F0"/>
    <w:rsid w:val="00D01706"/>
    <w:rsid w:val="00D061B6"/>
    <w:rsid w:val="00D100CE"/>
    <w:rsid w:val="00D140EB"/>
    <w:rsid w:val="00D209A1"/>
    <w:rsid w:val="00D24914"/>
    <w:rsid w:val="00D260EA"/>
    <w:rsid w:val="00D314D8"/>
    <w:rsid w:val="00D50C30"/>
    <w:rsid w:val="00D50D9C"/>
    <w:rsid w:val="00D57DB6"/>
    <w:rsid w:val="00D62BD7"/>
    <w:rsid w:val="00D660CB"/>
    <w:rsid w:val="00D67AC3"/>
    <w:rsid w:val="00D67EF8"/>
    <w:rsid w:val="00DB15B3"/>
    <w:rsid w:val="00DB263C"/>
    <w:rsid w:val="00DB406A"/>
    <w:rsid w:val="00DC0FF7"/>
    <w:rsid w:val="00DC1032"/>
    <w:rsid w:val="00DC1725"/>
    <w:rsid w:val="00DC38A1"/>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0F6C"/>
    <w:rsid w:val="00E21DE0"/>
    <w:rsid w:val="00E249B1"/>
    <w:rsid w:val="00E26F39"/>
    <w:rsid w:val="00E27D2D"/>
    <w:rsid w:val="00E3074F"/>
    <w:rsid w:val="00E35D7F"/>
    <w:rsid w:val="00E373BF"/>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10169"/>
    <w:rsid w:val="00F13356"/>
    <w:rsid w:val="00F22990"/>
    <w:rsid w:val="00F24992"/>
    <w:rsid w:val="00F40A1E"/>
    <w:rsid w:val="00F4393D"/>
    <w:rsid w:val="00F474E7"/>
    <w:rsid w:val="00F56C4E"/>
    <w:rsid w:val="00F620E6"/>
    <w:rsid w:val="00F62FE5"/>
    <w:rsid w:val="00F646B3"/>
    <w:rsid w:val="00F77357"/>
    <w:rsid w:val="00F82A3D"/>
    <w:rsid w:val="00F84080"/>
    <w:rsid w:val="00F85F70"/>
    <w:rsid w:val="00F863EF"/>
    <w:rsid w:val="00F86746"/>
    <w:rsid w:val="00F87AF9"/>
    <w:rsid w:val="00F91F5A"/>
    <w:rsid w:val="00F97303"/>
    <w:rsid w:val="00FA295C"/>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Diagrama1"/>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Standard">
    <w:name w:val="Standard"/>
    <w:uiPriority w:val="99"/>
    <w:rsid w:val="00CD595D"/>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alloonText">
    <w:name w:val="Balloon Text"/>
    <w:basedOn w:val="Normal"/>
    <w:link w:val="BalloonTextChar"/>
    <w:uiPriority w:val="99"/>
    <w:semiHidden/>
    <w:unhideWhenUsed/>
    <w:rsid w:val="003332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2C0"/>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Props1.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3.xml><?xml version="1.0" encoding="utf-8"?>
<ds:datastoreItem xmlns:ds="http://schemas.openxmlformats.org/officeDocument/2006/customXml" ds:itemID="{2201D43E-C2F8-4049-8EFB-DDB7012B3014}">
  <ds:schemaRefs>
    <ds:schemaRef ds:uri="http://schemas.openxmlformats.org/officeDocument/2006/bibliography"/>
  </ds:schemaRefs>
</ds:datastoreItem>
</file>

<file path=customXml/itemProps4.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1581</Words>
  <Characters>9018</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PRIEDAS_PASIŪLYMO FORMA_1 DALIAI</vt:lpstr>
      <vt:lpstr>3 PRIEDAS_PASIŪLYMO FORMA_1 DALIAI</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2</cp:revision>
  <dcterms:created xsi:type="dcterms:W3CDTF">2024-12-18T08:42:00Z</dcterms:created>
  <dcterms:modified xsi:type="dcterms:W3CDTF">2024-12-18T08:42:00Z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